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70" w:rsidRDefault="00924D70" w:rsidP="00924D70">
      <w:pPr>
        <w:pStyle w:val="Corpodetexto"/>
        <w:spacing w:before="2"/>
        <w:rPr>
          <w:b/>
          <w:sz w:val="25"/>
          <w:lang w:val="pt-BR"/>
        </w:rPr>
      </w:pPr>
    </w:p>
    <w:p w:rsidR="00D605B7" w:rsidRDefault="00924D70" w:rsidP="00924D70">
      <w:pPr>
        <w:spacing w:before="1" w:line="244" w:lineRule="auto"/>
        <w:ind w:left="118" w:right="256"/>
        <w:jc w:val="both"/>
        <w:rPr>
          <w:b/>
          <w:sz w:val="24"/>
          <w:lang w:val="pt-BR"/>
        </w:rPr>
      </w:pPr>
      <w:r>
        <w:rPr>
          <w:b/>
          <w:sz w:val="24"/>
          <w:lang w:val="pt-BR"/>
        </w:rPr>
        <w:t xml:space="preserve">CONTRATO No. </w:t>
      </w:r>
      <w:r w:rsidR="00E70992">
        <w:rPr>
          <w:b/>
          <w:sz w:val="24"/>
          <w:lang w:val="pt-BR"/>
        </w:rPr>
        <w:t>12/2017</w:t>
      </w:r>
      <w:r w:rsidR="00D92402">
        <w:rPr>
          <w:b/>
          <w:sz w:val="24"/>
          <w:lang w:val="pt-BR"/>
        </w:rPr>
        <w:t xml:space="preserve"> </w:t>
      </w:r>
      <w:r>
        <w:rPr>
          <w:b/>
          <w:sz w:val="24"/>
          <w:lang w:val="pt-BR"/>
        </w:rPr>
        <w:t>REFERENTE A</w:t>
      </w:r>
      <w:r w:rsidR="00D605B7">
        <w:rPr>
          <w:b/>
          <w:sz w:val="24"/>
          <w:lang w:val="pt-BR"/>
        </w:rPr>
        <w:t>O FORNECIMENTO MENSAL DE</w:t>
      </w:r>
      <w:r>
        <w:rPr>
          <w:b/>
          <w:sz w:val="24"/>
          <w:lang w:val="pt-BR"/>
        </w:rPr>
        <w:t xml:space="preserve"> COMBUSTÍVEL PARA </w:t>
      </w:r>
      <w:r w:rsidR="00D605B7">
        <w:rPr>
          <w:b/>
          <w:sz w:val="24"/>
          <w:lang w:val="pt-BR"/>
        </w:rPr>
        <w:t>ABASTECIMENTO D</w:t>
      </w:r>
      <w:r>
        <w:rPr>
          <w:b/>
          <w:sz w:val="24"/>
          <w:lang w:val="pt-BR"/>
        </w:rPr>
        <w:t>OS VEÍCULOS OFICIAIS</w:t>
      </w:r>
      <w:r w:rsidR="00D605B7">
        <w:rPr>
          <w:b/>
          <w:sz w:val="24"/>
          <w:lang w:val="pt-BR"/>
        </w:rPr>
        <w:t xml:space="preserve"> DA CÂMARA DE VEREADORES DE PIRACICABA</w:t>
      </w:r>
    </w:p>
    <w:p w:rsidR="00924D70" w:rsidRDefault="00924D70" w:rsidP="00D605B7">
      <w:pPr>
        <w:spacing w:before="1" w:line="244" w:lineRule="auto"/>
        <w:ind w:right="256"/>
        <w:jc w:val="both"/>
        <w:rPr>
          <w:b/>
          <w:sz w:val="24"/>
          <w:lang w:val="pt-BR"/>
        </w:rPr>
      </w:pPr>
    </w:p>
    <w:p w:rsidR="00D605B7" w:rsidRDefault="00D605B7" w:rsidP="00D605B7">
      <w:pPr>
        <w:spacing w:before="1" w:line="244" w:lineRule="auto"/>
        <w:ind w:right="256"/>
        <w:jc w:val="center"/>
        <w:rPr>
          <w:b/>
          <w:sz w:val="24"/>
          <w:lang w:val="pt-BR"/>
        </w:rPr>
      </w:pPr>
      <w:r>
        <w:rPr>
          <w:b/>
          <w:sz w:val="24"/>
          <w:lang w:val="pt-BR"/>
        </w:rPr>
        <w:t>Pregão Presencial n° 118/2016</w:t>
      </w:r>
    </w:p>
    <w:p w:rsidR="00D605B7" w:rsidRDefault="00D605B7" w:rsidP="00D605B7">
      <w:pPr>
        <w:spacing w:before="1" w:line="244" w:lineRule="auto"/>
        <w:ind w:right="256"/>
        <w:jc w:val="center"/>
        <w:rPr>
          <w:b/>
          <w:sz w:val="24"/>
          <w:lang w:val="pt-BR"/>
        </w:rPr>
      </w:pPr>
      <w:r>
        <w:rPr>
          <w:b/>
          <w:sz w:val="24"/>
          <w:lang w:val="pt-BR"/>
        </w:rPr>
        <w:t>Processo n° 1563/2016</w:t>
      </w:r>
    </w:p>
    <w:p w:rsidR="009F06FD" w:rsidRDefault="009F06FD" w:rsidP="00924D70">
      <w:pPr>
        <w:spacing w:line="244" w:lineRule="auto"/>
        <w:ind w:left="2266" w:right="3544"/>
        <w:jc w:val="center"/>
        <w:rPr>
          <w:b/>
          <w:sz w:val="24"/>
          <w:szCs w:val="24"/>
          <w:lang w:val="pt-BR"/>
        </w:rPr>
      </w:pPr>
    </w:p>
    <w:p w:rsidR="00924D70" w:rsidRDefault="00924D70" w:rsidP="00924D70">
      <w:pPr>
        <w:pStyle w:val="Corpodetexto"/>
        <w:ind w:left="118" w:right="255"/>
        <w:jc w:val="both"/>
        <w:rPr>
          <w:lang w:val="pt-BR"/>
        </w:rPr>
      </w:pPr>
      <w:r>
        <w:rPr>
          <w:b/>
          <w:lang w:val="pt-BR"/>
        </w:rPr>
        <w:t xml:space="preserve">CONTRATANTE: </w:t>
      </w:r>
      <w:r>
        <w:rPr>
          <w:lang w:val="pt-BR"/>
        </w:rPr>
        <w:t xml:space="preserve">Câmara de Vereadores de Piracicaba, inscrita no CNPJ 51.327.708/0001-92, Inscrição Estadual Isenta, estabelecida à Rua Alferes José </w:t>
      </w:r>
      <w:proofErr w:type="gramStart"/>
      <w:r>
        <w:rPr>
          <w:lang w:val="pt-BR"/>
        </w:rPr>
        <w:t>Caetano  nº</w:t>
      </w:r>
      <w:proofErr w:type="gramEnd"/>
      <w:r>
        <w:rPr>
          <w:lang w:val="pt-BR"/>
        </w:rPr>
        <w:t xml:space="preserve"> 834, neste Município de Piracicaba, Estado de São Paulo, neste ato representada pelo Senhor Presidente </w:t>
      </w:r>
      <w:r w:rsidR="00347EBB">
        <w:rPr>
          <w:lang w:val="pt-BR"/>
        </w:rPr>
        <w:t xml:space="preserve">Matheus Antonio </w:t>
      </w:r>
      <w:proofErr w:type="spellStart"/>
      <w:r w:rsidR="00347EBB">
        <w:rPr>
          <w:lang w:val="pt-BR"/>
        </w:rPr>
        <w:t>Erler</w:t>
      </w:r>
      <w:proofErr w:type="spellEnd"/>
      <w:r w:rsidR="00347EBB">
        <w:rPr>
          <w:lang w:val="pt-BR"/>
        </w:rPr>
        <w:t xml:space="preserve">,  portador do RG nº 42.296.243-0 </w:t>
      </w:r>
      <w:r>
        <w:rPr>
          <w:lang w:val="pt-BR"/>
        </w:rPr>
        <w:t xml:space="preserve">e CPF nº </w:t>
      </w:r>
      <w:r w:rsidR="00347EBB">
        <w:rPr>
          <w:lang w:val="pt-BR"/>
        </w:rPr>
        <w:t>314.342.348-00</w:t>
      </w:r>
      <w:r>
        <w:rPr>
          <w:lang w:val="pt-BR"/>
        </w:rPr>
        <w:t>.</w:t>
      </w:r>
    </w:p>
    <w:p w:rsidR="00924D70" w:rsidRDefault="00924D70" w:rsidP="00924D70">
      <w:pPr>
        <w:pStyle w:val="Corpodetexto"/>
        <w:spacing w:before="7"/>
        <w:rPr>
          <w:lang w:val="pt-BR"/>
        </w:rPr>
      </w:pPr>
    </w:p>
    <w:p w:rsidR="00924D70" w:rsidRDefault="00924D70" w:rsidP="00924D70">
      <w:pPr>
        <w:pStyle w:val="Corpodetexto"/>
        <w:ind w:left="118"/>
        <w:jc w:val="both"/>
        <w:rPr>
          <w:lang w:val="pt-BR"/>
        </w:rPr>
      </w:pPr>
      <w:r>
        <w:rPr>
          <w:b/>
          <w:lang w:val="pt-BR"/>
        </w:rPr>
        <w:t xml:space="preserve">CONTRATADA: </w:t>
      </w:r>
      <w:r>
        <w:rPr>
          <w:lang w:val="pt-BR"/>
        </w:rPr>
        <w:t xml:space="preserve">Auto Posto Maresias Piracicaba </w:t>
      </w:r>
      <w:proofErr w:type="spellStart"/>
      <w:r>
        <w:rPr>
          <w:lang w:val="pt-BR"/>
        </w:rPr>
        <w:t>Ltda</w:t>
      </w:r>
      <w:proofErr w:type="spellEnd"/>
      <w:r>
        <w:rPr>
          <w:lang w:val="pt-BR"/>
        </w:rPr>
        <w:t xml:space="preserve">, Inscrita no CNPJ 13.147.559/0001-90, Inscrição Estadual nº </w:t>
      </w:r>
      <w:r w:rsidR="00A55D94">
        <w:rPr>
          <w:lang w:val="pt-BR"/>
        </w:rPr>
        <w:t>535.253.498.113</w:t>
      </w:r>
      <w:r>
        <w:rPr>
          <w:lang w:val="pt-BR"/>
        </w:rPr>
        <w:t>, estabelecida à   Av. Dr. Paulo de Moraes, nº 720, bairro Paulista, Piracicaba, CEP: 13.400-853, neste ato representada pelo Senhor Caio Junqueira Silva, portador do RG nº 10.683.496 e CPF nº 091.094.768-65.</w:t>
      </w:r>
    </w:p>
    <w:p w:rsidR="00924D70" w:rsidRDefault="00924D70" w:rsidP="00924D70">
      <w:pPr>
        <w:pStyle w:val="Corpodetexto"/>
        <w:spacing w:before="7"/>
        <w:rPr>
          <w:lang w:val="pt-BR"/>
        </w:rPr>
      </w:pPr>
    </w:p>
    <w:p w:rsidR="00924D70" w:rsidRDefault="00924D70" w:rsidP="00924D70">
      <w:pPr>
        <w:pStyle w:val="Ttulo1"/>
        <w:ind w:left="118"/>
        <w:jc w:val="both"/>
        <w:rPr>
          <w:lang w:val="pt-BR"/>
        </w:rPr>
      </w:pPr>
      <w:r>
        <w:rPr>
          <w:sz w:val="22"/>
          <w:lang w:val="pt-BR"/>
        </w:rPr>
        <w:t xml:space="preserve">1- </w:t>
      </w:r>
      <w:r>
        <w:rPr>
          <w:lang w:val="pt-BR"/>
        </w:rPr>
        <w:t>CLÁUSULA PRIMEIRA -  DO OBJETO</w:t>
      </w:r>
    </w:p>
    <w:p w:rsidR="00924D70" w:rsidRDefault="00924D70" w:rsidP="00924D70">
      <w:pPr>
        <w:pStyle w:val="Corpodetexto"/>
        <w:rPr>
          <w:b/>
          <w:lang w:val="pt-BR"/>
        </w:rPr>
      </w:pPr>
    </w:p>
    <w:p w:rsidR="00924D70" w:rsidRDefault="00924D70" w:rsidP="00924D70">
      <w:pPr>
        <w:pStyle w:val="Corpodetexto"/>
        <w:ind w:left="118" w:right="265" w:firstLine="719"/>
        <w:jc w:val="both"/>
        <w:rPr>
          <w:lang w:val="pt-BR"/>
        </w:rPr>
      </w:pPr>
      <w:r>
        <w:rPr>
          <w:lang w:val="pt-BR"/>
        </w:rPr>
        <w:t>1.1 - O presente Contrato tem como finalidade a Aquisição de combustível para abastecimento dos veículos oficiais da Câmara de Vereadores de Piracicaba, conforme especificações a seguir:</w:t>
      </w:r>
    </w:p>
    <w:p w:rsidR="00924D70" w:rsidRDefault="00924D70" w:rsidP="00924D70">
      <w:pPr>
        <w:pStyle w:val="Corpodetexto"/>
        <w:spacing w:before="1" w:after="1"/>
        <w:rPr>
          <w:lang w:val="pt-BR"/>
        </w:rPr>
      </w:pPr>
    </w:p>
    <w:tbl>
      <w:tblPr>
        <w:tblStyle w:val="Tabelacomgrade"/>
        <w:tblW w:w="5000" w:type="pct"/>
        <w:tblInd w:w="0" w:type="dxa"/>
        <w:tblLook w:val="04A0" w:firstRow="1" w:lastRow="0" w:firstColumn="1" w:lastColumn="0" w:noHBand="0" w:noVBand="1"/>
      </w:tblPr>
      <w:tblGrid>
        <w:gridCol w:w="1049"/>
        <w:gridCol w:w="1345"/>
        <w:gridCol w:w="1186"/>
        <w:gridCol w:w="1700"/>
        <w:gridCol w:w="1585"/>
        <w:gridCol w:w="1629"/>
      </w:tblGrid>
      <w:tr w:rsidR="00924D70" w:rsidTr="009F06FD">
        <w:trPr>
          <w:trHeight w:val="648"/>
        </w:trPr>
        <w:tc>
          <w:tcPr>
            <w:tcW w:w="617" w:type="pct"/>
            <w:tcBorders>
              <w:top w:val="single" w:sz="4" w:space="0" w:color="auto"/>
              <w:left w:val="single" w:sz="4" w:space="0" w:color="auto"/>
              <w:bottom w:val="single" w:sz="4" w:space="0" w:color="auto"/>
              <w:right w:val="single" w:sz="4" w:space="0" w:color="auto"/>
            </w:tcBorders>
            <w:shd w:val="clear" w:color="auto" w:fill="E0E0E0"/>
            <w:hideMark/>
          </w:tcPr>
          <w:p w:rsidR="00924D70" w:rsidRDefault="00924D70">
            <w:pPr>
              <w:rPr>
                <w:lang w:val="pt-BR" w:eastAsia="pt-BR"/>
              </w:rPr>
            </w:pPr>
            <w:r>
              <w:rPr>
                <w:lang w:val="pt-BR" w:eastAsia="pt-BR"/>
              </w:rPr>
              <w:t>Lote</w:t>
            </w:r>
          </w:p>
        </w:tc>
        <w:tc>
          <w:tcPr>
            <w:tcW w:w="792" w:type="pct"/>
            <w:tcBorders>
              <w:top w:val="single" w:sz="4" w:space="0" w:color="auto"/>
              <w:left w:val="single" w:sz="4" w:space="0" w:color="auto"/>
              <w:bottom w:val="single" w:sz="4" w:space="0" w:color="auto"/>
              <w:right w:val="single" w:sz="4" w:space="0" w:color="auto"/>
            </w:tcBorders>
            <w:shd w:val="clear" w:color="auto" w:fill="E0E0E0"/>
            <w:hideMark/>
          </w:tcPr>
          <w:p w:rsidR="00924D70" w:rsidRDefault="00924D70">
            <w:pPr>
              <w:rPr>
                <w:lang w:val="pt-BR" w:eastAsia="pt-BR"/>
              </w:rPr>
            </w:pPr>
            <w:proofErr w:type="spellStart"/>
            <w:r>
              <w:rPr>
                <w:lang w:val="pt-BR" w:eastAsia="pt-BR"/>
              </w:rPr>
              <w:t>Qtde</w:t>
            </w:r>
            <w:proofErr w:type="spellEnd"/>
          </w:p>
        </w:tc>
        <w:tc>
          <w:tcPr>
            <w:tcW w:w="698" w:type="pct"/>
            <w:tcBorders>
              <w:top w:val="single" w:sz="4" w:space="0" w:color="auto"/>
              <w:left w:val="single" w:sz="4" w:space="0" w:color="auto"/>
              <w:bottom w:val="single" w:sz="4" w:space="0" w:color="auto"/>
              <w:right w:val="single" w:sz="4" w:space="0" w:color="auto"/>
            </w:tcBorders>
            <w:shd w:val="clear" w:color="auto" w:fill="E0E0E0"/>
            <w:hideMark/>
          </w:tcPr>
          <w:p w:rsidR="00924D70" w:rsidRDefault="00924D70">
            <w:pPr>
              <w:rPr>
                <w:lang w:val="pt-BR" w:eastAsia="pt-BR"/>
              </w:rPr>
            </w:pPr>
            <w:r>
              <w:rPr>
                <w:lang w:val="pt-BR" w:eastAsia="pt-BR"/>
              </w:rPr>
              <w:t>Unid.</w:t>
            </w:r>
          </w:p>
        </w:tc>
        <w:tc>
          <w:tcPr>
            <w:tcW w:w="1001" w:type="pct"/>
            <w:tcBorders>
              <w:top w:val="single" w:sz="4" w:space="0" w:color="auto"/>
              <w:left w:val="single" w:sz="4" w:space="0" w:color="auto"/>
              <w:bottom w:val="single" w:sz="4" w:space="0" w:color="auto"/>
              <w:right w:val="single" w:sz="4" w:space="0" w:color="auto"/>
            </w:tcBorders>
            <w:shd w:val="clear" w:color="auto" w:fill="E0E0E0"/>
            <w:hideMark/>
          </w:tcPr>
          <w:p w:rsidR="00924D70" w:rsidRDefault="00924D70">
            <w:pPr>
              <w:rPr>
                <w:lang w:val="pt-BR" w:eastAsia="pt-BR"/>
              </w:rPr>
            </w:pPr>
            <w:r>
              <w:rPr>
                <w:lang w:val="pt-BR" w:eastAsia="pt-BR"/>
              </w:rPr>
              <w:t>Descrição</w:t>
            </w:r>
          </w:p>
        </w:tc>
        <w:tc>
          <w:tcPr>
            <w:tcW w:w="933" w:type="pct"/>
            <w:tcBorders>
              <w:top w:val="single" w:sz="4" w:space="0" w:color="auto"/>
              <w:left w:val="single" w:sz="4" w:space="0" w:color="auto"/>
              <w:bottom w:val="single" w:sz="4" w:space="0" w:color="auto"/>
              <w:right w:val="single" w:sz="4" w:space="0" w:color="auto"/>
            </w:tcBorders>
            <w:shd w:val="clear" w:color="auto" w:fill="E0E0E0"/>
            <w:hideMark/>
          </w:tcPr>
          <w:p w:rsidR="00924D70" w:rsidRDefault="00924D70">
            <w:pPr>
              <w:rPr>
                <w:lang w:val="pt-BR" w:eastAsia="pt-BR"/>
              </w:rPr>
            </w:pPr>
            <w:r>
              <w:rPr>
                <w:lang w:val="pt-BR" w:eastAsia="pt-BR"/>
              </w:rPr>
              <w:t>Valor por litro</w:t>
            </w:r>
          </w:p>
        </w:tc>
        <w:tc>
          <w:tcPr>
            <w:tcW w:w="960" w:type="pct"/>
            <w:tcBorders>
              <w:top w:val="single" w:sz="4" w:space="0" w:color="auto"/>
              <w:left w:val="single" w:sz="4" w:space="0" w:color="auto"/>
              <w:bottom w:val="single" w:sz="4" w:space="0" w:color="auto"/>
              <w:right w:val="single" w:sz="4" w:space="0" w:color="auto"/>
            </w:tcBorders>
            <w:shd w:val="clear" w:color="auto" w:fill="E0E0E0"/>
            <w:hideMark/>
          </w:tcPr>
          <w:p w:rsidR="00924D70" w:rsidRDefault="00924D70">
            <w:pPr>
              <w:rPr>
                <w:lang w:val="pt-BR" w:eastAsia="pt-BR"/>
              </w:rPr>
            </w:pPr>
            <w:r>
              <w:rPr>
                <w:lang w:val="pt-BR" w:eastAsia="pt-BR"/>
              </w:rPr>
              <w:t>Valor Total</w:t>
            </w:r>
          </w:p>
        </w:tc>
      </w:tr>
      <w:tr w:rsidR="00924D70" w:rsidTr="009F06FD">
        <w:trPr>
          <w:trHeight w:val="334"/>
        </w:trPr>
        <w:tc>
          <w:tcPr>
            <w:tcW w:w="617" w:type="pct"/>
            <w:tcBorders>
              <w:top w:val="single" w:sz="4" w:space="0" w:color="auto"/>
              <w:left w:val="single" w:sz="4" w:space="0" w:color="auto"/>
              <w:bottom w:val="single" w:sz="4" w:space="0" w:color="auto"/>
              <w:right w:val="single" w:sz="4" w:space="0" w:color="auto"/>
            </w:tcBorders>
            <w:hideMark/>
          </w:tcPr>
          <w:p w:rsidR="00924D70" w:rsidRDefault="00924D70">
            <w:pPr>
              <w:rPr>
                <w:lang w:val="pt-BR" w:eastAsia="pt-BR"/>
              </w:rPr>
            </w:pPr>
            <w:r>
              <w:rPr>
                <w:lang w:val="pt-BR" w:eastAsia="pt-BR"/>
              </w:rPr>
              <w:t>1</w:t>
            </w:r>
          </w:p>
        </w:tc>
        <w:tc>
          <w:tcPr>
            <w:tcW w:w="792" w:type="pct"/>
            <w:tcBorders>
              <w:top w:val="single" w:sz="4" w:space="0" w:color="auto"/>
              <w:left w:val="single" w:sz="4" w:space="0" w:color="auto"/>
              <w:bottom w:val="single" w:sz="4" w:space="0" w:color="auto"/>
              <w:right w:val="single" w:sz="4" w:space="0" w:color="auto"/>
            </w:tcBorders>
            <w:hideMark/>
          </w:tcPr>
          <w:p w:rsidR="00924D70" w:rsidRDefault="00924D70">
            <w:pPr>
              <w:rPr>
                <w:lang w:val="pt-BR" w:eastAsia="pt-BR"/>
              </w:rPr>
            </w:pPr>
            <w:r>
              <w:rPr>
                <w:lang w:val="pt-BR" w:eastAsia="pt-BR"/>
              </w:rPr>
              <w:t>15000</w:t>
            </w:r>
          </w:p>
        </w:tc>
        <w:tc>
          <w:tcPr>
            <w:tcW w:w="698" w:type="pct"/>
            <w:tcBorders>
              <w:top w:val="single" w:sz="4" w:space="0" w:color="auto"/>
              <w:left w:val="single" w:sz="4" w:space="0" w:color="auto"/>
              <w:bottom w:val="single" w:sz="4" w:space="0" w:color="auto"/>
              <w:right w:val="single" w:sz="4" w:space="0" w:color="auto"/>
            </w:tcBorders>
            <w:hideMark/>
          </w:tcPr>
          <w:p w:rsidR="00924D70" w:rsidRDefault="00924D70">
            <w:pPr>
              <w:rPr>
                <w:lang w:val="pt-BR" w:eastAsia="pt-BR"/>
              </w:rPr>
            </w:pPr>
            <w:r>
              <w:rPr>
                <w:lang w:val="pt-BR" w:eastAsia="pt-BR"/>
              </w:rPr>
              <w:t xml:space="preserve">L </w:t>
            </w:r>
          </w:p>
        </w:tc>
        <w:tc>
          <w:tcPr>
            <w:tcW w:w="1001" w:type="pct"/>
            <w:tcBorders>
              <w:top w:val="single" w:sz="4" w:space="0" w:color="auto"/>
              <w:left w:val="single" w:sz="4" w:space="0" w:color="auto"/>
              <w:bottom w:val="single" w:sz="4" w:space="0" w:color="auto"/>
              <w:right w:val="single" w:sz="4" w:space="0" w:color="auto"/>
            </w:tcBorders>
            <w:hideMark/>
          </w:tcPr>
          <w:p w:rsidR="00924D70" w:rsidRDefault="00924D70">
            <w:pPr>
              <w:rPr>
                <w:lang w:val="pt-BR" w:eastAsia="pt-BR"/>
              </w:rPr>
            </w:pPr>
            <w:r>
              <w:rPr>
                <w:lang w:val="pt-BR" w:eastAsia="pt-BR"/>
              </w:rPr>
              <w:t>GASOLINA</w:t>
            </w:r>
          </w:p>
        </w:tc>
        <w:tc>
          <w:tcPr>
            <w:tcW w:w="933" w:type="pct"/>
            <w:tcBorders>
              <w:top w:val="single" w:sz="4" w:space="0" w:color="auto"/>
              <w:left w:val="single" w:sz="4" w:space="0" w:color="auto"/>
              <w:bottom w:val="single" w:sz="4" w:space="0" w:color="auto"/>
              <w:right w:val="single" w:sz="4" w:space="0" w:color="auto"/>
            </w:tcBorders>
          </w:tcPr>
          <w:p w:rsidR="00924D70" w:rsidRDefault="00924D70">
            <w:pPr>
              <w:rPr>
                <w:lang w:val="pt-BR" w:eastAsia="pt-BR"/>
              </w:rPr>
            </w:pPr>
            <w:r>
              <w:rPr>
                <w:lang w:val="pt-BR" w:eastAsia="pt-BR"/>
              </w:rPr>
              <w:t>3,59</w:t>
            </w:r>
          </w:p>
        </w:tc>
        <w:tc>
          <w:tcPr>
            <w:tcW w:w="960" w:type="pct"/>
            <w:tcBorders>
              <w:top w:val="single" w:sz="4" w:space="0" w:color="auto"/>
              <w:left w:val="single" w:sz="4" w:space="0" w:color="auto"/>
              <w:bottom w:val="single" w:sz="4" w:space="0" w:color="auto"/>
              <w:right w:val="single" w:sz="4" w:space="0" w:color="auto"/>
            </w:tcBorders>
          </w:tcPr>
          <w:p w:rsidR="00924D70" w:rsidRDefault="00924D70">
            <w:pPr>
              <w:rPr>
                <w:lang w:val="pt-BR" w:eastAsia="pt-BR"/>
              </w:rPr>
            </w:pPr>
            <w:r>
              <w:rPr>
                <w:lang w:val="pt-BR" w:eastAsia="pt-BR"/>
              </w:rPr>
              <w:t>53.985,00</w:t>
            </w:r>
          </w:p>
        </w:tc>
      </w:tr>
      <w:tr w:rsidR="00924D70" w:rsidTr="009F06FD">
        <w:trPr>
          <w:trHeight w:val="314"/>
        </w:trPr>
        <w:tc>
          <w:tcPr>
            <w:tcW w:w="617" w:type="pct"/>
            <w:tcBorders>
              <w:top w:val="single" w:sz="4" w:space="0" w:color="auto"/>
              <w:left w:val="single" w:sz="4" w:space="0" w:color="auto"/>
              <w:bottom w:val="single" w:sz="4" w:space="0" w:color="auto"/>
              <w:right w:val="single" w:sz="4" w:space="0" w:color="auto"/>
            </w:tcBorders>
            <w:hideMark/>
          </w:tcPr>
          <w:p w:rsidR="00924D70" w:rsidRDefault="00924D70">
            <w:pPr>
              <w:rPr>
                <w:lang w:val="pt-BR" w:eastAsia="pt-BR"/>
              </w:rPr>
            </w:pPr>
            <w:r>
              <w:rPr>
                <w:lang w:val="pt-BR" w:eastAsia="pt-BR"/>
              </w:rPr>
              <w:t>2</w:t>
            </w:r>
          </w:p>
        </w:tc>
        <w:tc>
          <w:tcPr>
            <w:tcW w:w="792" w:type="pct"/>
            <w:tcBorders>
              <w:top w:val="single" w:sz="4" w:space="0" w:color="auto"/>
              <w:left w:val="single" w:sz="4" w:space="0" w:color="auto"/>
              <w:bottom w:val="single" w:sz="4" w:space="0" w:color="auto"/>
              <w:right w:val="single" w:sz="4" w:space="0" w:color="auto"/>
            </w:tcBorders>
            <w:hideMark/>
          </w:tcPr>
          <w:p w:rsidR="00924D70" w:rsidRDefault="00924D70">
            <w:pPr>
              <w:rPr>
                <w:lang w:val="pt-BR" w:eastAsia="pt-BR"/>
              </w:rPr>
            </w:pPr>
            <w:r>
              <w:rPr>
                <w:lang w:val="pt-BR" w:eastAsia="pt-BR"/>
              </w:rPr>
              <w:t>2100</w:t>
            </w:r>
          </w:p>
        </w:tc>
        <w:tc>
          <w:tcPr>
            <w:tcW w:w="698" w:type="pct"/>
            <w:tcBorders>
              <w:top w:val="single" w:sz="4" w:space="0" w:color="auto"/>
              <w:left w:val="single" w:sz="4" w:space="0" w:color="auto"/>
              <w:bottom w:val="single" w:sz="4" w:space="0" w:color="auto"/>
              <w:right w:val="single" w:sz="4" w:space="0" w:color="auto"/>
            </w:tcBorders>
            <w:hideMark/>
          </w:tcPr>
          <w:p w:rsidR="00924D70" w:rsidRDefault="00924D70">
            <w:pPr>
              <w:rPr>
                <w:lang w:val="pt-BR" w:eastAsia="pt-BR"/>
              </w:rPr>
            </w:pPr>
            <w:r>
              <w:rPr>
                <w:lang w:val="pt-BR" w:eastAsia="pt-BR"/>
              </w:rPr>
              <w:t xml:space="preserve">L </w:t>
            </w:r>
          </w:p>
        </w:tc>
        <w:tc>
          <w:tcPr>
            <w:tcW w:w="1001" w:type="pct"/>
            <w:tcBorders>
              <w:top w:val="single" w:sz="4" w:space="0" w:color="auto"/>
              <w:left w:val="single" w:sz="4" w:space="0" w:color="auto"/>
              <w:bottom w:val="single" w:sz="4" w:space="0" w:color="auto"/>
              <w:right w:val="single" w:sz="4" w:space="0" w:color="auto"/>
            </w:tcBorders>
            <w:hideMark/>
          </w:tcPr>
          <w:p w:rsidR="00924D70" w:rsidRDefault="00924D70">
            <w:pPr>
              <w:rPr>
                <w:lang w:val="pt-BR" w:eastAsia="pt-BR"/>
              </w:rPr>
            </w:pPr>
            <w:r>
              <w:rPr>
                <w:lang w:val="pt-BR" w:eastAsia="pt-BR"/>
              </w:rPr>
              <w:t>ETANOL</w:t>
            </w:r>
          </w:p>
        </w:tc>
        <w:tc>
          <w:tcPr>
            <w:tcW w:w="933" w:type="pct"/>
            <w:tcBorders>
              <w:top w:val="single" w:sz="4" w:space="0" w:color="auto"/>
              <w:left w:val="single" w:sz="4" w:space="0" w:color="auto"/>
              <w:bottom w:val="single" w:sz="4" w:space="0" w:color="auto"/>
              <w:right w:val="single" w:sz="4" w:space="0" w:color="auto"/>
            </w:tcBorders>
          </w:tcPr>
          <w:p w:rsidR="00924D70" w:rsidRDefault="00924D70">
            <w:pPr>
              <w:rPr>
                <w:lang w:val="pt-BR" w:eastAsia="pt-BR"/>
              </w:rPr>
            </w:pPr>
            <w:r>
              <w:rPr>
                <w:lang w:val="pt-BR" w:eastAsia="pt-BR"/>
              </w:rPr>
              <w:t>2,79</w:t>
            </w:r>
          </w:p>
        </w:tc>
        <w:tc>
          <w:tcPr>
            <w:tcW w:w="960" w:type="pct"/>
            <w:tcBorders>
              <w:top w:val="single" w:sz="4" w:space="0" w:color="auto"/>
              <w:left w:val="single" w:sz="4" w:space="0" w:color="auto"/>
              <w:bottom w:val="single" w:sz="4" w:space="0" w:color="auto"/>
              <w:right w:val="single" w:sz="4" w:space="0" w:color="auto"/>
            </w:tcBorders>
          </w:tcPr>
          <w:p w:rsidR="00924D70" w:rsidRDefault="00924D70">
            <w:pPr>
              <w:rPr>
                <w:lang w:val="pt-BR" w:eastAsia="pt-BR"/>
              </w:rPr>
            </w:pPr>
            <w:r>
              <w:rPr>
                <w:lang w:val="pt-BR" w:eastAsia="pt-BR"/>
              </w:rPr>
              <w:t>5.877,90</w:t>
            </w:r>
          </w:p>
        </w:tc>
      </w:tr>
      <w:tr w:rsidR="00924D70" w:rsidTr="009F06FD">
        <w:trPr>
          <w:trHeight w:val="334"/>
        </w:trPr>
        <w:tc>
          <w:tcPr>
            <w:tcW w:w="617" w:type="pct"/>
            <w:tcBorders>
              <w:top w:val="single" w:sz="4" w:space="0" w:color="auto"/>
              <w:left w:val="single" w:sz="4" w:space="0" w:color="auto"/>
              <w:bottom w:val="single" w:sz="4" w:space="0" w:color="auto"/>
              <w:right w:val="single" w:sz="4" w:space="0" w:color="auto"/>
            </w:tcBorders>
            <w:hideMark/>
          </w:tcPr>
          <w:p w:rsidR="00924D70" w:rsidRDefault="00924D70">
            <w:pPr>
              <w:rPr>
                <w:lang w:val="pt-BR" w:eastAsia="pt-BR"/>
              </w:rPr>
            </w:pPr>
            <w:r>
              <w:rPr>
                <w:lang w:val="pt-BR" w:eastAsia="pt-BR"/>
              </w:rPr>
              <w:t>3</w:t>
            </w:r>
          </w:p>
        </w:tc>
        <w:tc>
          <w:tcPr>
            <w:tcW w:w="792" w:type="pct"/>
            <w:tcBorders>
              <w:top w:val="single" w:sz="4" w:space="0" w:color="auto"/>
              <w:left w:val="single" w:sz="4" w:space="0" w:color="auto"/>
              <w:bottom w:val="single" w:sz="4" w:space="0" w:color="auto"/>
              <w:right w:val="single" w:sz="4" w:space="0" w:color="auto"/>
            </w:tcBorders>
            <w:hideMark/>
          </w:tcPr>
          <w:p w:rsidR="00924D70" w:rsidRDefault="00924D70">
            <w:pPr>
              <w:rPr>
                <w:lang w:val="pt-BR" w:eastAsia="pt-BR"/>
              </w:rPr>
            </w:pPr>
            <w:r>
              <w:rPr>
                <w:lang w:val="pt-BR" w:eastAsia="pt-BR"/>
              </w:rPr>
              <w:t>600</w:t>
            </w:r>
          </w:p>
        </w:tc>
        <w:tc>
          <w:tcPr>
            <w:tcW w:w="698" w:type="pct"/>
            <w:tcBorders>
              <w:top w:val="single" w:sz="4" w:space="0" w:color="auto"/>
              <w:left w:val="single" w:sz="4" w:space="0" w:color="auto"/>
              <w:bottom w:val="single" w:sz="4" w:space="0" w:color="auto"/>
              <w:right w:val="single" w:sz="4" w:space="0" w:color="auto"/>
            </w:tcBorders>
            <w:hideMark/>
          </w:tcPr>
          <w:p w:rsidR="00924D70" w:rsidRDefault="00924D70">
            <w:pPr>
              <w:rPr>
                <w:lang w:val="pt-BR" w:eastAsia="pt-BR"/>
              </w:rPr>
            </w:pPr>
            <w:r>
              <w:rPr>
                <w:lang w:val="pt-BR" w:eastAsia="pt-BR"/>
              </w:rPr>
              <w:t xml:space="preserve">L </w:t>
            </w:r>
          </w:p>
        </w:tc>
        <w:tc>
          <w:tcPr>
            <w:tcW w:w="1001" w:type="pct"/>
            <w:tcBorders>
              <w:top w:val="single" w:sz="4" w:space="0" w:color="auto"/>
              <w:left w:val="single" w:sz="4" w:space="0" w:color="auto"/>
              <w:bottom w:val="single" w:sz="4" w:space="0" w:color="auto"/>
              <w:right w:val="single" w:sz="4" w:space="0" w:color="auto"/>
            </w:tcBorders>
            <w:hideMark/>
          </w:tcPr>
          <w:p w:rsidR="00924D70" w:rsidRDefault="00924D70">
            <w:pPr>
              <w:rPr>
                <w:lang w:val="pt-BR" w:eastAsia="pt-BR"/>
              </w:rPr>
            </w:pPr>
            <w:r>
              <w:rPr>
                <w:lang w:val="pt-BR" w:eastAsia="pt-BR"/>
              </w:rPr>
              <w:t>DIESEL</w:t>
            </w:r>
          </w:p>
        </w:tc>
        <w:tc>
          <w:tcPr>
            <w:tcW w:w="933" w:type="pct"/>
            <w:tcBorders>
              <w:top w:val="single" w:sz="4" w:space="0" w:color="auto"/>
              <w:left w:val="single" w:sz="4" w:space="0" w:color="auto"/>
              <w:bottom w:val="single" w:sz="4" w:space="0" w:color="auto"/>
              <w:right w:val="single" w:sz="4" w:space="0" w:color="auto"/>
            </w:tcBorders>
          </w:tcPr>
          <w:p w:rsidR="00924D70" w:rsidRDefault="00924D70">
            <w:pPr>
              <w:rPr>
                <w:lang w:val="pt-BR" w:eastAsia="pt-BR"/>
              </w:rPr>
            </w:pPr>
            <w:r>
              <w:rPr>
                <w:lang w:val="pt-BR" w:eastAsia="pt-BR"/>
              </w:rPr>
              <w:t>3,09</w:t>
            </w:r>
          </w:p>
        </w:tc>
        <w:tc>
          <w:tcPr>
            <w:tcW w:w="960" w:type="pct"/>
            <w:tcBorders>
              <w:top w:val="single" w:sz="4" w:space="0" w:color="auto"/>
              <w:left w:val="single" w:sz="4" w:space="0" w:color="auto"/>
              <w:bottom w:val="single" w:sz="4" w:space="0" w:color="auto"/>
              <w:right w:val="single" w:sz="4" w:space="0" w:color="auto"/>
            </w:tcBorders>
          </w:tcPr>
          <w:p w:rsidR="00924D70" w:rsidRDefault="00924D70">
            <w:pPr>
              <w:rPr>
                <w:lang w:val="pt-BR" w:eastAsia="pt-BR"/>
              </w:rPr>
            </w:pPr>
            <w:r>
              <w:rPr>
                <w:lang w:val="pt-BR" w:eastAsia="pt-BR"/>
              </w:rPr>
              <w:t>1.859,40</w:t>
            </w:r>
          </w:p>
        </w:tc>
      </w:tr>
    </w:tbl>
    <w:p w:rsidR="00924D70" w:rsidRDefault="00924D70" w:rsidP="00924D70">
      <w:pPr>
        <w:pStyle w:val="Corpodetexto"/>
        <w:spacing w:before="8"/>
        <w:rPr>
          <w:sz w:val="21"/>
          <w:lang w:val="pt-BR"/>
        </w:rPr>
      </w:pPr>
    </w:p>
    <w:p w:rsidR="00924D70" w:rsidRDefault="00924D70" w:rsidP="00924D70">
      <w:pPr>
        <w:pStyle w:val="Corpodetexto"/>
        <w:spacing w:before="70"/>
        <w:ind w:left="118" w:right="115" w:firstLine="719"/>
        <w:rPr>
          <w:lang w:val="pt-BR"/>
        </w:rPr>
      </w:pPr>
      <w:r>
        <w:rPr>
          <w:lang w:val="pt-BR"/>
        </w:rPr>
        <w:t xml:space="preserve">1.2. - A Contratante pagará a Contratada a importância total semestral aproximada de R$ 61.722,30 (sessenta e um </w:t>
      </w:r>
      <w:proofErr w:type="gramStart"/>
      <w:r>
        <w:rPr>
          <w:lang w:val="pt-BR"/>
        </w:rPr>
        <w:t>mil setecentos e vinte</w:t>
      </w:r>
      <w:proofErr w:type="gramEnd"/>
      <w:r>
        <w:rPr>
          <w:lang w:val="pt-BR"/>
        </w:rPr>
        <w:t xml:space="preserve"> e dois reis e trinta centavos).</w:t>
      </w:r>
    </w:p>
    <w:p w:rsidR="00924D70" w:rsidRDefault="00924D70" w:rsidP="00924D70">
      <w:pPr>
        <w:pStyle w:val="Corpodetexto"/>
        <w:spacing w:before="7"/>
        <w:rPr>
          <w:lang w:val="pt-BR"/>
        </w:rPr>
      </w:pPr>
    </w:p>
    <w:p w:rsidR="00924D70" w:rsidRPr="00924D70" w:rsidRDefault="00924D70" w:rsidP="00924D70">
      <w:pPr>
        <w:pStyle w:val="Ttulo1"/>
        <w:numPr>
          <w:ilvl w:val="0"/>
          <w:numId w:val="1"/>
        </w:numPr>
        <w:tabs>
          <w:tab w:val="left" w:pos="454"/>
        </w:tabs>
        <w:ind w:firstLine="0"/>
        <w:rPr>
          <w:lang w:val="pt-BR"/>
        </w:rPr>
      </w:pPr>
      <w:r w:rsidRPr="00924D70">
        <w:rPr>
          <w:lang w:val="pt-BR"/>
        </w:rPr>
        <w:t>CLÁUSULA SEGUNDA - DOS RECURSOS</w:t>
      </w:r>
      <w:r w:rsidRPr="00924D70">
        <w:rPr>
          <w:spacing w:val="-36"/>
          <w:lang w:val="pt-BR"/>
        </w:rPr>
        <w:t xml:space="preserve"> </w:t>
      </w:r>
      <w:r w:rsidRPr="00924D70">
        <w:rPr>
          <w:lang w:val="pt-BR"/>
        </w:rPr>
        <w:t>FINANCEIROS</w:t>
      </w:r>
    </w:p>
    <w:p w:rsidR="00924D70" w:rsidRPr="00924D70" w:rsidRDefault="00924D70" w:rsidP="00924D70">
      <w:pPr>
        <w:pStyle w:val="Corpodetexto"/>
        <w:rPr>
          <w:b/>
          <w:lang w:val="pt-BR"/>
        </w:rPr>
      </w:pPr>
    </w:p>
    <w:p w:rsidR="00924D70" w:rsidRDefault="00924D70" w:rsidP="00924D70">
      <w:pPr>
        <w:pStyle w:val="PargrafodaLista"/>
        <w:numPr>
          <w:ilvl w:val="1"/>
          <w:numId w:val="1"/>
        </w:numPr>
        <w:tabs>
          <w:tab w:val="left" w:pos="1325"/>
        </w:tabs>
        <w:ind w:right="257" w:firstLine="720"/>
        <w:rPr>
          <w:sz w:val="24"/>
          <w:lang w:val="pt-BR"/>
        </w:rPr>
      </w:pPr>
      <w:r>
        <w:rPr>
          <w:sz w:val="24"/>
          <w:lang w:val="pt-BR"/>
        </w:rPr>
        <w:t>As despesas decorrentes da contratação, objeto desta Licitação, correrão por conta das dotações orçamentárias referente a Material de Consumo nº 01.031.0001.2.373-3.3.90.30, constante para o exercício de 2017.</w:t>
      </w:r>
    </w:p>
    <w:p w:rsidR="00924D70" w:rsidRDefault="00924D70" w:rsidP="00924D70">
      <w:pPr>
        <w:pStyle w:val="Corpodetexto"/>
        <w:spacing w:before="3"/>
        <w:rPr>
          <w:sz w:val="25"/>
          <w:lang w:val="pt-BR"/>
        </w:rPr>
      </w:pPr>
    </w:p>
    <w:p w:rsidR="00924D70" w:rsidRDefault="00924D70" w:rsidP="00924D70">
      <w:pPr>
        <w:pStyle w:val="Ttulo1"/>
        <w:numPr>
          <w:ilvl w:val="0"/>
          <w:numId w:val="1"/>
        </w:numPr>
        <w:tabs>
          <w:tab w:val="left" w:pos="387"/>
        </w:tabs>
        <w:ind w:left="386" w:hanging="268"/>
        <w:rPr>
          <w:lang w:val="pt-BR"/>
        </w:rPr>
      </w:pPr>
      <w:r>
        <w:rPr>
          <w:lang w:val="pt-BR"/>
        </w:rPr>
        <w:t>CLÁUSULA TERCEIRA - SUPORTE</w:t>
      </w:r>
      <w:r>
        <w:rPr>
          <w:spacing w:val="-36"/>
          <w:lang w:val="pt-BR"/>
        </w:rPr>
        <w:t xml:space="preserve"> </w:t>
      </w:r>
      <w:r>
        <w:rPr>
          <w:lang w:val="pt-BR"/>
        </w:rPr>
        <w:t>LEGAL</w:t>
      </w:r>
    </w:p>
    <w:p w:rsidR="00924D70" w:rsidRDefault="00924D70" w:rsidP="00924D70">
      <w:pPr>
        <w:pStyle w:val="Corpodetexto"/>
        <w:spacing w:before="7"/>
        <w:rPr>
          <w:b/>
          <w:lang w:val="pt-BR"/>
        </w:rPr>
      </w:pPr>
    </w:p>
    <w:p w:rsidR="00924D70" w:rsidRDefault="00924D70" w:rsidP="00924D70">
      <w:pPr>
        <w:pStyle w:val="Corpodetexto"/>
        <w:ind w:left="838" w:right="115"/>
        <w:rPr>
          <w:lang w:val="pt-BR"/>
        </w:rPr>
      </w:pPr>
      <w:r>
        <w:rPr>
          <w:lang w:val="pt-BR"/>
        </w:rPr>
        <w:t xml:space="preserve">Este </w:t>
      </w:r>
      <w:r w:rsidR="00170BE8">
        <w:rPr>
          <w:lang w:val="pt-BR"/>
        </w:rPr>
        <w:t>Contrato é</w:t>
      </w:r>
      <w:r>
        <w:rPr>
          <w:lang w:val="pt-BR"/>
        </w:rPr>
        <w:t xml:space="preserve"> regulado pelos seguintes dispositivos legais:</w:t>
      </w:r>
    </w:p>
    <w:p w:rsidR="00924D70" w:rsidRDefault="00924D70" w:rsidP="00924D70">
      <w:pPr>
        <w:pStyle w:val="Corpodetexto"/>
        <w:rPr>
          <w:lang w:val="pt-BR"/>
        </w:rPr>
      </w:pPr>
    </w:p>
    <w:p w:rsidR="00924D70" w:rsidRDefault="00924D70" w:rsidP="00924D70">
      <w:pPr>
        <w:pStyle w:val="PargrafodaLista"/>
        <w:numPr>
          <w:ilvl w:val="1"/>
          <w:numId w:val="1"/>
        </w:numPr>
        <w:tabs>
          <w:tab w:val="left" w:pos="1308"/>
        </w:tabs>
        <w:ind w:firstLine="720"/>
        <w:rPr>
          <w:sz w:val="24"/>
          <w:lang w:val="pt-BR"/>
        </w:rPr>
      </w:pPr>
      <w:r>
        <w:rPr>
          <w:sz w:val="24"/>
          <w:lang w:val="pt-BR"/>
        </w:rPr>
        <w:t>Lei Orgânica do Município de</w:t>
      </w:r>
      <w:r>
        <w:rPr>
          <w:spacing w:val="-7"/>
          <w:sz w:val="24"/>
          <w:lang w:val="pt-BR"/>
        </w:rPr>
        <w:t xml:space="preserve"> </w:t>
      </w:r>
      <w:r>
        <w:rPr>
          <w:sz w:val="24"/>
          <w:lang w:val="pt-BR"/>
        </w:rPr>
        <w:t>Piracicaba;</w:t>
      </w:r>
    </w:p>
    <w:p w:rsidR="00924D70" w:rsidRDefault="00924D70" w:rsidP="00924D70">
      <w:pPr>
        <w:pStyle w:val="PargrafodaLista"/>
        <w:numPr>
          <w:ilvl w:val="1"/>
          <w:numId w:val="1"/>
        </w:numPr>
        <w:tabs>
          <w:tab w:val="left" w:pos="1308"/>
        </w:tabs>
        <w:ind w:left="1307" w:hanging="469"/>
        <w:rPr>
          <w:sz w:val="24"/>
        </w:rPr>
      </w:pPr>
      <w:r>
        <w:rPr>
          <w:sz w:val="24"/>
        </w:rPr>
        <w:t>Lei Federal nº</w:t>
      </w:r>
      <w:r>
        <w:rPr>
          <w:spacing w:val="3"/>
          <w:sz w:val="24"/>
        </w:rPr>
        <w:t xml:space="preserve"> </w:t>
      </w:r>
      <w:r>
        <w:rPr>
          <w:sz w:val="24"/>
        </w:rPr>
        <w:t>10.520/02;</w:t>
      </w:r>
    </w:p>
    <w:p w:rsidR="00924D70" w:rsidRDefault="00924D70" w:rsidP="00924D70">
      <w:pPr>
        <w:pStyle w:val="PargrafodaLista"/>
        <w:numPr>
          <w:ilvl w:val="1"/>
          <w:numId w:val="1"/>
        </w:numPr>
        <w:tabs>
          <w:tab w:val="left" w:pos="1309"/>
        </w:tabs>
        <w:ind w:left="1308" w:hanging="470"/>
        <w:rPr>
          <w:sz w:val="24"/>
        </w:rPr>
      </w:pPr>
      <w:proofErr w:type="spellStart"/>
      <w:r>
        <w:rPr>
          <w:sz w:val="24"/>
        </w:rPr>
        <w:lastRenderedPageBreak/>
        <w:t>Resolução</w:t>
      </w:r>
      <w:proofErr w:type="spellEnd"/>
      <w:r>
        <w:rPr>
          <w:sz w:val="24"/>
        </w:rPr>
        <w:t xml:space="preserve"> n.º</w:t>
      </w:r>
      <w:r>
        <w:rPr>
          <w:spacing w:val="5"/>
          <w:sz w:val="24"/>
        </w:rPr>
        <w:t xml:space="preserve"> </w:t>
      </w:r>
      <w:r>
        <w:rPr>
          <w:sz w:val="24"/>
        </w:rPr>
        <w:t>08/05;</w:t>
      </w:r>
    </w:p>
    <w:p w:rsidR="00924D70" w:rsidRDefault="00924D70" w:rsidP="00924D70">
      <w:pPr>
        <w:pStyle w:val="PargrafodaLista"/>
        <w:numPr>
          <w:ilvl w:val="1"/>
          <w:numId w:val="1"/>
        </w:numPr>
        <w:tabs>
          <w:tab w:val="left" w:pos="1309"/>
        </w:tabs>
        <w:ind w:left="1308" w:hanging="470"/>
        <w:rPr>
          <w:sz w:val="24"/>
          <w:lang w:val="pt-BR"/>
        </w:rPr>
      </w:pPr>
      <w:r>
        <w:rPr>
          <w:sz w:val="24"/>
          <w:lang w:val="pt-BR"/>
        </w:rPr>
        <w:t>Lei Complementar nº 123, de 14 de dezembro de</w:t>
      </w:r>
      <w:r>
        <w:rPr>
          <w:spacing w:val="8"/>
          <w:sz w:val="24"/>
          <w:lang w:val="pt-BR"/>
        </w:rPr>
        <w:t xml:space="preserve"> </w:t>
      </w:r>
      <w:r>
        <w:rPr>
          <w:sz w:val="24"/>
          <w:lang w:val="pt-BR"/>
        </w:rPr>
        <w:t>2006.</w:t>
      </w:r>
    </w:p>
    <w:p w:rsidR="00924D70" w:rsidRDefault="00924D70" w:rsidP="00924D70">
      <w:pPr>
        <w:pStyle w:val="PargrafodaLista"/>
        <w:numPr>
          <w:ilvl w:val="1"/>
          <w:numId w:val="1"/>
        </w:numPr>
        <w:tabs>
          <w:tab w:val="left" w:pos="1315"/>
        </w:tabs>
        <w:ind w:right="125" w:firstLine="720"/>
        <w:rPr>
          <w:sz w:val="24"/>
          <w:lang w:val="pt-BR"/>
        </w:rPr>
      </w:pPr>
      <w:r>
        <w:rPr>
          <w:sz w:val="24"/>
          <w:lang w:val="pt-BR"/>
        </w:rPr>
        <w:t>Demais Disposições legais aplicáveis, inclusive subsidiariamente, as normas da lei n.º 8.666/93 e suas</w:t>
      </w:r>
      <w:r>
        <w:rPr>
          <w:spacing w:val="7"/>
          <w:sz w:val="24"/>
          <w:lang w:val="pt-BR"/>
        </w:rPr>
        <w:t xml:space="preserve"> </w:t>
      </w:r>
      <w:r>
        <w:rPr>
          <w:sz w:val="24"/>
          <w:lang w:val="pt-BR"/>
        </w:rPr>
        <w:t>alterações.</w:t>
      </w:r>
    </w:p>
    <w:p w:rsidR="00924D70" w:rsidRDefault="00924D70" w:rsidP="00924D70">
      <w:pPr>
        <w:pStyle w:val="Corpodetexto"/>
        <w:spacing w:before="7"/>
        <w:rPr>
          <w:lang w:val="pt-BR"/>
        </w:rPr>
      </w:pPr>
    </w:p>
    <w:p w:rsidR="00924D70" w:rsidRDefault="00924D70" w:rsidP="00924D70">
      <w:pPr>
        <w:pStyle w:val="Ttulo1"/>
        <w:numPr>
          <w:ilvl w:val="0"/>
          <w:numId w:val="1"/>
        </w:numPr>
        <w:tabs>
          <w:tab w:val="left" w:pos="447"/>
          <w:tab w:val="left" w:pos="3142"/>
          <w:tab w:val="left" w:pos="3476"/>
        </w:tabs>
        <w:spacing w:line="244" w:lineRule="auto"/>
        <w:ind w:right="117" w:firstLine="0"/>
        <w:rPr>
          <w:lang w:val="pt-BR"/>
        </w:rPr>
      </w:pPr>
      <w:r>
        <w:rPr>
          <w:lang w:val="pt-BR"/>
        </w:rPr>
        <w:t>CLÁUSULA</w:t>
      </w:r>
      <w:r>
        <w:rPr>
          <w:spacing w:val="43"/>
          <w:lang w:val="pt-BR"/>
        </w:rPr>
        <w:t xml:space="preserve"> </w:t>
      </w:r>
      <w:r>
        <w:rPr>
          <w:lang w:val="pt-BR"/>
        </w:rPr>
        <w:t>QUARTA</w:t>
      </w:r>
      <w:r>
        <w:rPr>
          <w:lang w:val="pt-BR"/>
        </w:rPr>
        <w:tab/>
        <w:t>-</w:t>
      </w:r>
      <w:r>
        <w:rPr>
          <w:lang w:val="pt-BR"/>
        </w:rPr>
        <w:tab/>
        <w:t>DA ADMINISTRAÇÃO</w:t>
      </w:r>
      <w:r>
        <w:rPr>
          <w:spacing w:val="-3"/>
          <w:lang w:val="pt-BR"/>
        </w:rPr>
        <w:t xml:space="preserve"> E</w:t>
      </w:r>
      <w:r>
        <w:rPr>
          <w:lang w:val="pt-BR"/>
        </w:rPr>
        <w:t xml:space="preserve"> DO PRAZO DE</w:t>
      </w:r>
      <w:r>
        <w:rPr>
          <w:spacing w:val="11"/>
          <w:lang w:val="pt-BR"/>
        </w:rPr>
        <w:t xml:space="preserve"> </w:t>
      </w:r>
      <w:r>
        <w:rPr>
          <w:lang w:val="pt-BR"/>
        </w:rPr>
        <w:t>VIGÊNCIA</w:t>
      </w:r>
      <w:r>
        <w:rPr>
          <w:spacing w:val="50"/>
          <w:lang w:val="pt-BR"/>
        </w:rPr>
        <w:t xml:space="preserve"> </w:t>
      </w:r>
      <w:r>
        <w:rPr>
          <w:lang w:val="pt-BR"/>
        </w:rPr>
        <w:t>DO</w:t>
      </w:r>
      <w:r>
        <w:rPr>
          <w:w w:val="99"/>
          <w:lang w:val="pt-BR"/>
        </w:rPr>
        <w:t xml:space="preserve"> </w:t>
      </w:r>
      <w:r>
        <w:rPr>
          <w:lang w:val="pt-BR"/>
        </w:rPr>
        <w:t>CONTRATO</w:t>
      </w:r>
    </w:p>
    <w:p w:rsidR="00924D70" w:rsidRDefault="00924D70" w:rsidP="00924D70">
      <w:pPr>
        <w:pStyle w:val="Corpodetexto"/>
        <w:spacing w:before="10"/>
        <w:rPr>
          <w:b/>
          <w:sz w:val="23"/>
          <w:lang w:val="pt-BR"/>
        </w:rPr>
      </w:pPr>
    </w:p>
    <w:p w:rsidR="00924D70" w:rsidRDefault="00924D70" w:rsidP="00924D70">
      <w:pPr>
        <w:pStyle w:val="PargrafodaLista"/>
        <w:numPr>
          <w:ilvl w:val="1"/>
          <w:numId w:val="1"/>
        </w:numPr>
        <w:tabs>
          <w:tab w:val="left" w:pos="1369"/>
        </w:tabs>
        <w:ind w:right="122" w:firstLine="720"/>
        <w:rPr>
          <w:sz w:val="24"/>
          <w:lang w:val="pt-BR"/>
        </w:rPr>
      </w:pPr>
      <w:r>
        <w:rPr>
          <w:sz w:val="24"/>
          <w:lang w:val="pt-BR"/>
        </w:rPr>
        <w:t>O Departamento Administrativo e Financeiro da Câmara de Vereadores de Piracicaba, responsabilizar-se-á pela Administração do</w:t>
      </w:r>
      <w:r>
        <w:rPr>
          <w:spacing w:val="-2"/>
          <w:sz w:val="24"/>
          <w:lang w:val="pt-BR"/>
        </w:rPr>
        <w:t xml:space="preserve"> </w:t>
      </w:r>
      <w:r>
        <w:rPr>
          <w:sz w:val="24"/>
          <w:lang w:val="pt-BR"/>
        </w:rPr>
        <w:t>Contrato.</w:t>
      </w:r>
    </w:p>
    <w:p w:rsidR="00924D70" w:rsidRDefault="00924D70" w:rsidP="00924D70">
      <w:pPr>
        <w:pStyle w:val="Corpodetexto"/>
        <w:spacing w:before="7"/>
        <w:rPr>
          <w:lang w:val="pt-BR"/>
        </w:rPr>
      </w:pPr>
    </w:p>
    <w:p w:rsidR="00924D70" w:rsidRDefault="00924D70" w:rsidP="00924D70">
      <w:pPr>
        <w:pStyle w:val="PargrafodaLista"/>
        <w:numPr>
          <w:ilvl w:val="1"/>
          <w:numId w:val="1"/>
        </w:numPr>
        <w:tabs>
          <w:tab w:val="left" w:pos="1309"/>
        </w:tabs>
        <w:ind w:right="115" w:firstLine="720"/>
        <w:rPr>
          <w:sz w:val="24"/>
          <w:lang w:val="pt-BR"/>
        </w:rPr>
      </w:pPr>
      <w:r>
        <w:rPr>
          <w:sz w:val="24"/>
          <w:lang w:val="pt-BR"/>
        </w:rPr>
        <w:t>O presente contrato terá vigência pelo período de 06 meses, contados a partir de 02/01/2017 até 30/06/2017.</w:t>
      </w:r>
    </w:p>
    <w:p w:rsidR="00924D70" w:rsidRDefault="00924D70" w:rsidP="00924D70">
      <w:pPr>
        <w:pStyle w:val="Corpodetexto"/>
        <w:spacing w:before="7"/>
        <w:rPr>
          <w:lang w:val="pt-BR"/>
        </w:rPr>
      </w:pPr>
    </w:p>
    <w:p w:rsidR="00924D70" w:rsidRDefault="00924D70" w:rsidP="00924D70">
      <w:pPr>
        <w:pStyle w:val="Ttulo1"/>
        <w:numPr>
          <w:ilvl w:val="0"/>
          <w:numId w:val="1"/>
        </w:numPr>
        <w:tabs>
          <w:tab w:val="left" w:pos="387"/>
        </w:tabs>
        <w:ind w:left="386" w:hanging="268"/>
      </w:pPr>
      <w:r>
        <w:t>CLÁUSULA QUINTA - DO</w:t>
      </w:r>
      <w:r>
        <w:rPr>
          <w:spacing w:val="-35"/>
        </w:rPr>
        <w:t xml:space="preserve"> </w:t>
      </w:r>
      <w:r>
        <w:t>PESSOAL</w:t>
      </w:r>
    </w:p>
    <w:p w:rsidR="00924D70" w:rsidRDefault="00924D70" w:rsidP="00924D70">
      <w:pPr>
        <w:pStyle w:val="Corpodetexto"/>
        <w:spacing w:before="7"/>
        <w:rPr>
          <w:b/>
        </w:rPr>
      </w:pPr>
    </w:p>
    <w:p w:rsidR="00924D70" w:rsidRDefault="00924D70" w:rsidP="00924D70">
      <w:pPr>
        <w:pStyle w:val="PargrafodaLista"/>
        <w:numPr>
          <w:ilvl w:val="1"/>
          <w:numId w:val="1"/>
        </w:numPr>
        <w:tabs>
          <w:tab w:val="left" w:pos="1258"/>
        </w:tabs>
        <w:spacing w:before="1"/>
        <w:ind w:right="123" w:firstLine="720"/>
        <w:rPr>
          <w:rFonts w:ascii="Times New Roman" w:hAnsi="Times New Roman"/>
          <w:sz w:val="24"/>
          <w:lang w:val="pt-BR"/>
        </w:rPr>
      </w:pPr>
      <w:r>
        <w:rPr>
          <w:sz w:val="24"/>
          <w:lang w:val="pt-BR"/>
        </w:rPr>
        <w:t>Competirá à CONTRATADA a admissão e registro de empregados necessários ao desempenho dos fornecimentos contratados, correndo por sua conta todos os encargos sociais, seguros, exigências das leis trabalhistas e previdenciárias, enfim todos os custos provenientes da execução dos fornecimentos objeto do presente contrato, não tendo os mesmos, vínculo empregatício algum com a</w:t>
      </w:r>
      <w:r>
        <w:rPr>
          <w:spacing w:val="-1"/>
          <w:sz w:val="24"/>
          <w:lang w:val="pt-BR"/>
        </w:rPr>
        <w:t xml:space="preserve"> </w:t>
      </w:r>
      <w:r>
        <w:rPr>
          <w:sz w:val="24"/>
          <w:lang w:val="pt-BR"/>
        </w:rPr>
        <w:t>CONTRATANTE.</w:t>
      </w:r>
    </w:p>
    <w:p w:rsidR="00924D70" w:rsidRDefault="00924D70" w:rsidP="00924D70">
      <w:pPr>
        <w:pStyle w:val="Corpodetexto"/>
        <w:spacing w:before="7"/>
        <w:rPr>
          <w:lang w:val="pt-BR"/>
        </w:rPr>
      </w:pPr>
    </w:p>
    <w:p w:rsidR="00924D70" w:rsidRDefault="00924D70" w:rsidP="00924D70">
      <w:pPr>
        <w:pStyle w:val="Ttulo1"/>
        <w:numPr>
          <w:ilvl w:val="0"/>
          <w:numId w:val="1"/>
        </w:numPr>
        <w:tabs>
          <w:tab w:val="left" w:pos="387"/>
        </w:tabs>
        <w:ind w:left="386" w:hanging="268"/>
        <w:rPr>
          <w:lang w:val="pt-BR"/>
        </w:rPr>
      </w:pPr>
      <w:r>
        <w:rPr>
          <w:lang w:val="pt-BR"/>
        </w:rPr>
        <w:t>CLÁUSULA</w:t>
      </w:r>
      <w:r>
        <w:rPr>
          <w:spacing w:val="-13"/>
          <w:lang w:val="pt-BR"/>
        </w:rPr>
        <w:t xml:space="preserve"> </w:t>
      </w:r>
      <w:r>
        <w:rPr>
          <w:lang w:val="pt-BR"/>
        </w:rPr>
        <w:t>SEXTA</w:t>
      </w:r>
      <w:r>
        <w:rPr>
          <w:spacing w:val="-10"/>
          <w:lang w:val="pt-BR"/>
        </w:rPr>
        <w:t xml:space="preserve"> </w:t>
      </w:r>
      <w:r>
        <w:rPr>
          <w:lang w:val="pt-BR"/>
        </w:rPr>
        <w:t>-</w:t>
      </w:r>
      <w:r>
        <w:rPr>
          <w:spacing w:val="-5"/>
          <w:lang w:val="pt-BR"/>
        </w:rPr>
        <w:t xml:space="preserve"> </w:t>
      </w:r>
      <w:r>
        <w:rPr>
          <w:lang w:val="pt-BR"/>
        </w:rPr>
        <w:t>DO</w:t>
      </w:r>
      <w:r>
        <w:rPr>
          <w:spacing w:val="-5"/>
          <w:lang w:val="pt-BR"/>
        </w:rPr>
        <w:t xml:space="preserve"> </w:t>
      </w:r>
      <w:r>
        <w:rPr>
          <w:lang w:val="pt-BR"/>
        </w:rPr>
        <w:t>LOCAL</w:t>
      </w:r>
      <w:r>
        <w:rPr>
          <w:spacing w:val="-5"/>
          <w:lang w:val="pt-BR"/>
        </w:rPr>
        <w:t xml:space="preserve"> </w:t>
      </w:r>
      <w:r>
        <w:rPr>
          <w:lang w:val="pt-BR"/>
        </w:rPr>
        <w:t>DE</w:t>
      </w:r>
      <w:r>
        <w:rPr>
          <w:spacing w:val="-5"/>
          <w:lang w:val="pt-BR"/>
        </w:rPr>
        <w:t xml:space="preserve"> </w:t>
      </w:r>
      <w:r>
        <w:rPr>
          <w:lang w:val="pt-BR"/>
        </w:rPr>
        <w:t>ABASTECIMENTO</w:t>
      </w:r>
      <w:r>
        <w:rPr>
          <w:spacing w:val="-5"/>
          <w:lang w:val="pt-BR"/>
        </w:rPr>
        <w:t xml:space="preserve"> </w:t>
      </w:r>
      <w:r>
        <w:rPr>
          <w:lang w:val="pt-BR"/>
        </w:rPr>
        <w:t>E</w:t>
      </w:r>
      <w:r>
        <w:rPr>
          <w:spacing w:val="-5"/>
          <w:lang w:val="pt-BR"/>
        </w:rPr>
        <w:t xml:space="preserve"> </w:t>
      </w:r>
      <w:r>
        <w:rPr>
          <w:lang w:val="pt-BR"/>
        </w:rPr>
        <w:t>DOS</w:t>
      </w:r>
      <w:r>
        <w:rPr>
          <w:spacing w:val="-4"/>
          <w:lang w:val="pt-BR"/>
        </w:rPr>
        <w:t xml:space="preserve"> </w:t>
      </w:r>
      <w:r>
        <w:rPr>
          <w:lang w:val="pt-BR"/>
        </w:rPr>
        <w:t>FORNECEDORES</w:t>
      </w:r>
    </w:p>
    <w:p w:rsidR="00924D70" w:rsidRDefault="00924D70" w:rsidP="00924D70">
      <w:pPr>
        <w:pStyle w:val="Corpodetexto"/>
        <w:spacing w:before="7"/>
        <w:rPr>
          <w:b/>
          <w:lang w:val="pt-BR"/>
        </w:rPr>
      </w:pPr>
    </w:p>
    <w:p w:rsidR="00924D70" w:rsidRDefault="00924D70" w:rsidP="00924D70">
      <w:pPr>
        <w:pStyle w:val="PargrafodaLista"/>
        <w:numPr>
          <w:ilvl w:val="1"/>
          <w:numId w:val="2"/>
        </w:numPr>
        <w:tabs>
          <w:tab w:val="left" w:pos="1278"/>
        </w:tabs>
        <w:ind w:right="261" w:firstLine="708"/>
        <w:rPr>
          <w:sz w:val="24"/>
          <w:lang w:val="pt-BR"/>
        </w:rPr>
      </w:pPr>
      <w:r>
        <w:rPr>
          <w:sz w:val="24"/>
          <w:lang w:val="pt-BR"/>
        </w:rPr>
        <w:t>- Os veículos oficiais da Câmara de Vereadores de Piracicaba deverão ser abastecidos no local indicado pela empresa</w:t>
      </w:r>
      <w:r>
        <w:rPr>
          <w:spacing w:val="8"/>
          <w:sz w:val="24"/>
          <w:lang w:val="pt-BR"/>
        </w:rPr>
        <w:t xml:space="preserve"> </w:t>
      </w:r>
      <w:r>
        <w:rPr>
          <w:sz w:val="24"/>
          <w:lang w:val="pt-BR"/>
        </w:rPr>
        <w:t>contratada.</w:t>
      </w:r>
    </w:p>
    <w:p w:rsidR="00924D70" w:rsidRDefault="00924D70" w:rsidP="00924D70">
      <w:pPr>
        <w:pStyle w:val="PargrafodaLista"/>
        <w:numPr>
          <w:ilvl w:val="1"/>
          <w:numId w:val="2"/>
        </w:numPr>
        <w:tabs>
          <w:tab w:val="left" w:pos="1263"/>
        </w:tabs>
        <w:spacing w:before="143"/>
        <w:ind w:right="110" w:firstLine="708"/>
        <w:rPr>
          <w:sz w:val="24"/>
          <w:lang w:val="pt-BR"/>
        </w:rPr>
      </w:pPr>
      <w:r>
        <w:rPr>
          <w:sz w:val="24"/>
          <w:lang w:val="pt-BR"/>
        </w:rPr>
        <w:t>- O Departamento Administrativo e Financeiro desta Casa de Leis informará, por escrito, à empresa contratada a relação dos veículos oficiais que serão abastecidos e seus respectivos motoristas, os quais ficarão responsáveis pela assinatura legível do cupom fiscal da contratada na ocasião de cada</w:t>
      </w:r>
      <w:r>
        <w:rPr>
          <w:spacing w:val="13"/>
          <w:sz w:val="24"/>
          <w:lang w:val="pt-BR"/>
        </w:rPr>
        <w:t xml:space="preserve"> </w:t>
      </w:r>
      <w:r>
        <w:rPr>
          <w:sz w:val="24"/>
          <w:lang w:val="pt-BR"/>
        </w:rPr>
        <w:t>abastecimento.</w:t>
      </w:r>
    </w:p>
    <w:p w:rsidR="00924D70" w:rsidRDefault="00924D70" w:rsidP="00924D70">
      <w:pPr>
        <w:pStyle w:val="Corpodetexto"/>
        <w:spacing w:before="7"/>
        <w:rPr>
          <w:lang w:val="pt-BR"/>
        </w:rPr>
      </w:pPr>
    </w:p>
    <w:p w:rsidR="00924D70" w:rsidRDefault="00924D70" w:rsidP="00924D70">
      <w:pPr>
        <w:pStyle w:val="PargrafodaLista"/>
        <w:numPr>
          <w:ilvl w:val="1"/>
          <w:numId w:val="2"/>
        </w:numPr>
        <w:tabs>
          <w:tab w:val="left" w:pos="1242"/>
        </w:tabs>
        <w:ind w:right="106" w:firstLine="708"/>
        <w:rPr>
          <w:sz w:val="24"/>
          <w:lang w:val="pt-BR"/>
        </w:rPr>
      </w:pPr>
      <w:r>
        <w:rPr>
          <w:sz w:val="24"/>
          <w:lang w:val="pt-BR"/>
        </w:rPr>
        <w:t xml:space="preserve">- A contratada somente deverá autorizar o abastecimento dos veículos oficiais, mediante a apresentação do controle de abastecimento fornecido pelo setor de Transportes desta Casa de Leis, devidamente preenchido e assinado pelo motorista responsável pelo veículo oficial, sendo que após o abastecimento, tal comprovante deverá ser </w:t>
      </w:r>
      <w:proofErr w:type="spellStart"/>
      <w:r>
        <w:rPr>
          <w:sz w:val="24"/>
          <w:lang w:val="pt-BR"/>
        </w:rPr>
        <w:t>vistado</w:t>
      </w:r>
      <w:proofErr w:type="spellEnd"/>
      <w:r>
        <w:rPr>
          <w:sz w:val="24"/>
          <w:lang w:val="pt-BR"/>
        </w:rPr>
        <w:t xml:space="preserve"> também pela própria</w:t>
      </w:r>
      <w:r>
        <w:rPr>
          <w:spacing w:val="-3"/>
          <w:sz w:val="24"/>
          <w:lang w:val="pt-BR"/>
        </w:rPr>
        <w:t xml:space="preserve"> </w:t>
      </w:r>
      <w:r>
        <w:rPr>
          <w:sz w:val="24"/>
          <w:lang w:val="pt-BR"/>
        </w:rPr>
        <w:t>contratada.</w:t>
      </w:r>
    </w:p>
    <w:p w:rsidR="00924D70" w:rsidRDefault="00924D70" w:rsidP="00924D70">
      <w:pPr>
        <w:pStyle w:val="Corpodetexto"/>
        <w:spacing w:before="2"/>
        <w:rPr>
          <w:sz w:val="25"/>
          <w:lang w:val="pt-BR"/>
        </w:rPr>
      </w:pPr>
    </w:p>
    <w:p w:rsidR="00924D70" w:rsidRDefault="00924D70" w:rsidP="00924D70">
      <w:pPr>
        <w:pStyle w:val="PargrafodaLista"/>
        <w:numPr>
          <w:ilvl w:val="1"/>
          <w:numId w:val="2"/>
        </w:numPr>
        <w:tabs>
          <w:tab w:val="left" w:pos="1249"/>
        </w:tabs>
        <w:spacing w:before="1"/>
        <w:ind w:right="101" w:firstLine="708"/>
        <w:rPr>
          <w:sz w:val="24"/>
          <w:lang w:val="pt-BR"/>
        </w:rPr>
      </w:pPr>
      <w:r>
        <w:rPr>
          <w:sz w:val="24"/>
          <w:lang w:val="pt-BR"/>
        </w:rPr>
        <w:t>- A Câmara de Vereadores de Piracicaba não se obriga a adquirir o montante contratado mensalmente, o fazendo de acordo com suas necessidades, observando-se o que dispõe o § 1º do art. 65 da Lei Federal n.º 8.666/93 e suas</w:t>
      </w:r>
      <w:r>
        <w:rPr>
          <w:spacing w:val="14"/>
          <w:sz w:val="24"/>
          <w:lang w:val="pt-BR"/>
        </w:rPr>
        <w:t xml:space="preserve"> </w:t>
      </w:r>
      <w:r>
        <w:rPr>
          <w:sz w:val="24"/>
          <w:lang w:val="pt-BR"/>
        </w:rPr>
        <w:t>alterações.</w:t>
      </w:r>
    </w:p>
    <w:p w:rsidR="00924D70" w:rsidRDefault="00924D70" w:rsidP="00924D70">
      <w:pPr>
        <w:pStyle w:val="PargrafodaLista"/>
        <w:tabs>
          <w:tab w:val="left" w:pos="1249"/>
        </w:tabs>
        <w:spacing w:before="1"/>
        <w:ind w:left="826" w:right="101" w:firstLine="0"/>
        <w:rPr>
          <w:sz w:val="24"/>
          <w:lang w:val="pt-BR"/>
        </w:rPr>
      </w:pPr>
    </w:p>
    <w:p w:rsidR="00924D70" w:rsidRDefault="00924D70" w:rsidP="00924D70">
      <w:pPr>
        <w:pStyle w:val="PargrafodaLista"/>
        <w:numPr>
          <w:ilvl w:val="1"/>
          <w:numId w:val="2"/>
        </w:numPr>
        <w:tabs>
          <w:tab w:val="left" w:pos="1258"/>
        </w:tabs>
        <w:ind w:right="101" w:firstLine="708"/>
        <w:rPr>
          <w:sz w:val="24"/>
          <w:lang w:val="pt-BR"/>
        </w:rPr>
      </w:pPr>
      <w:r>
        <w:rPr>
          <w:sz w:val="24"/>
          <w:lang w:val="pt-BR"/>
        </w:rPr>
        <w:t>- O período de abastecimento dos veículos oficiais será de segunda - feira a domingo, horário normal de funcionamento do posto de</w:t>
      </w:r>
      <w:r>
        <w:rPr>
          <w:spacing w:val="5"/>
          <w:sz w:val="24"/>
          <w:lang w:val="pt-BR"/>
        </w:rPr>
        <w:t xml:space="preserve"> </w:t>
      </w:r>
      <w:r>
        <w:rPr>
          <w:sz w:val="24"/>
          <w:lang w:val="pt-BR"/>
        </w:rPr>
        <w:t>combustível.</w:t>
      </w:r>
    </w:p>
    <w:p w:rsidR="00924D70" w:rsidRDefault="00924D70" w:rsidP="00924D70">
      <w:pPr>
        <w:pStyle w:val="Corpodetexto"/>
        <w:spacing w:before="7"/>
        <w:rPr>
          <w:lang w:val="pt-BR"/>
        </w:rPr>
      </w:pPr>
    </w:p>
    <w:p w:rsidR="00924D70" w:rsidRDefault="00924D70" w:rsidP="00924D70">
      <w:pPr>
        <w:pStyle w:val="PargrafodaLista"/>
        <w:numPr>
          <w:ilvl w:val="1"/>
          <w:numId w:val="2"/>
        </w:numPr>
        <w:tabs>
          <w:tab w:val="left" w:pos="1244"/>
        </w:tabs>
        <w:ind w:right="112" w:firstLine="708"/>
        <w:rPr>
          <w:sz w:val="24"/>
          <w:lang w:val="pt-BR"/>
        </w:rPr>
      </w:pPr>
      <w:r>
        <w:rPr>
          <w:sz w:val="24"/>
          <w:lang w:val="pt-BR"/>
        </w:rPr>
        <w:t>- A contratada dará preferência a Câmara de Vereadores de Piracicaba, tendo em vista problemas que possam surgir, como racionamento ou falta de</w:t>
      </w:r>
      <w:r>
        <w:rPr>
          <w:spacing w:val="7"/>
          <w:sz w:val="24"/>
          <w:lang w:val="pt-BR"/>
        </w:rPr>
        <w:t xml:space="preserve"> </w:t>
      </w:r>
      <w:r>
        <w:rPr>
          <w:sz w:val="24"/>
          <w:lang w:val="pt-BR"/>
        </w:rPr>
        <w:t>combustível.</w:t>
      </w:r>
    </w:p>
    <w:p w:rsidR="00924D70" w:rsidRDefault="00924D70" w:rsidP="00924D70">
      <w:pPr>
        <w:pStyle w:val="Corpodetexto"/>
        <w:spacing w:before="7"/>
        <w:rPr>
          <w:lang w:val="pt-BR"/>
        </w:rPr>
      </w:pPr>
    </w:p>
    <w:p w:rsidR="00924D70" w:rsidRDefault="00924D70" w:rsidP="00924D70">
      <w:pPr>
        <w:pStyle w:val="PargrafodaLista"/>
        <w:numPr>
          <w:ilvl w:val="1"/>
          <w:numId w:val="2"/>
        </w:numPr>
        <w:tabs>
          <w:tab w:val="left" w:pos="1299"/>
        </w:tabs>
        <w:ind w:right="106" w:firstLine="708"/>
        <w:rPr>
          <w:sz w:val="24"/>
          <w:lang w:val="pt-BR"/>
        </w:rPr>
      </w:pPr>
      <w:r>
        <w:rPr>
          <w:sz w:val="24"/>
          <w:lang w:val="pt-BR"/>
        </w:rPr>
        <w:t>- Na falta do combustível, a contratada deverá indicar outro local para o abastecimento dos veículos oficiais, não podendo em hipótese alguma, ocasionar atraso nos trabalhos desta Casa de Leis, sob pena das sanções</w:t>
      </w:r>
      <w:r>
        <w:rPr>
          <w:spacing w:val="12"/>
          <w:sz w:val="24"/>
          <w:lang w:val="pt-BR"/>
        </w:rPr>
        <w:t xml:space="preserve"> </w:t>
      </w:r>
      <w:r>
        <w:rPr>
          <w:sz w:val="24"/>
          <w:lang w:val="pt-BR"/>
        </w:rPr>
        <w:t>administrativas.</w:t>
      </w:r>
    </w:p>
    <w:p w:rsidR="00924D70" w:rsidRDefault="00924D70" w:rsidP="00924D70">
      <w:pPr>
        <w:pStyle w:val="Corpodetexto"/>
        <w:spacing w:before="2"/>
        <w:rPr>
          <w:sz w:val="25"/>
          <w:lang w:val="pt-BR"/>
        </w:rPr>
      </w:pPr>
    </w:p>
    <w:p w:rsidR="00924D70" w:rsidRDefault="00924D70" w:rsidP="00924D70">
      <w:pPr>
        <w:pStyle w:val="Ttulo1"/>
        <w:numPr>
          <w:ilvl w:val="0"/>
          <w:numId w:val="1"/>
        </w:numPr>
        <w:tabs>
          <w:tab w:val="left" w:pos="387"/>
        </w:tabs>
        <w:spacing w:before="1"/>
        <w:ind w:left="386" w:hanging="268"/>
      </w:pPr>
      <w:r>
        <w:t xml:space="preserve">CLÁUSULA SÉTIMA - </w:t>
      </w:r>
      <w:r w:rsidR="00170BE8">
        <w:t>DOS</w:t>
      </w:r>
      <w:r w:rsidR="00170BE8">
        <w:rPr>
          <w:spacing w:val="-44"/>
        </w:rPr>
        <w:t xml:space="preserve"> PAGAMENTOS</w:t>
      </w:r>
    </w:p>
    <w:p w:rsidR="00924D70" w:rsidRDefault="00924D70" w:rsidP="00924D70">
      <w:pPr>
        <w:pStyle w:val="Corpodetexto"/>
        <w:spacing w:before="2"/>
        <w:rPr>
          <w:b/>
          <w:sz w:val="25"/>
        </w:rPr>
      </w:pPr>
    </w:p>
    <w:p w:rsidR="00924D70" w:rsidRDefault="00924D70" w:rsidP="00924D70">
      <w:pPr>
        <w:pStyle w:val="PargrafodaLista"/>
        <w:numPr>
          <w:ilvl w:val="1"/>
          <w:numId w:val="3"/>
        </w:numPr>
        <w:tabs>
          <w:tab w:val="left" w:pos="1246"/>
        </w:tabs>
        <w:spacing w:before="1"/>
        <w:ind w:right="107" w:firstLine="720"/>
        <w:rPr>
          <w:sz w:val="24"/>
          <w:lang w:val="pt-BR"/>
        </w:rPr>
      </w:pPr>
      <w:r>
        <w:rPr>
          <w:b/>
          <w:sz w:val="24"/>
          <w:lang w:val="pt-BR"/>
        </w:rPr>
        <w:t xml:space="preserve">- </w:t>
      </w:r>
      <w:r>
        <w:rPr>
          <w:sz w:val="24"/>
          <w:lang w:val="pt-BR"/>
        </w:rPr>
        <w:t>O pagamento será efetuado semanalmente, mediante aceitação pela Câmara de Vereadores de Piracicaba, acompanhado de Nota Fiscal /Fatura discriminada de acordo com a Nota de Empenho, após conferência dos relatórios de abastecimento por um funcionário indicado pelo Departamento Administrativo e</w:t>
      </w:r>
      <w:r>
        <w:rPr>
          <w:spacing w:val="3"/>
          <w:sz w:val="24"/>
          <w:lang w:val="pt-BR"/>
        </w:rPr>
        <w:t xml:space="preserve"> </w:t>
      </w:r>
      <w:r>
        <w:rPr>
          <w:sz w:val="24"/>
          <w:lang w:val="pt-BR"/>
        </w:rPr>
        <w:t>Financeiro.</w:t>
      </w:r>
    </w:p>
    <w:p w:rsidR="00924D70" w:rsidRDefault="00924D70" w:rsidP="00924D70">
      <w:pPr>
        <w:pStyle w:val="Corpodetexto"/>
        <w:spacing w:before="7"/>
        <w:rPr>
          <w:sz w:val="20"/>
          <w:lang w:val="pt-BR"/>
        </w:rPr>
      </w:pPr>
    </w:p>
    <w:p w:rsidR="00924D70" w:rsidRDefault="00924D70" w:rsidP="00924D70">
      <w:pPr>
        <w:pStyle w:val="PargrafodaLista"/>
        <w:numPr>
          <w:ilvl w:val="1"/>
          <w:numId w:val="3"/>
        </w:numPr>
        <w:tabs>
          <w:tab w:val="left" w:pos="1282"/>
        </w:tabs>
        <w:spacing w:line="264" w:lineRule="exact"/>
        <w:ind w:right="100" w:firstLine="720"/>
        <w:rPr>
          <w:sz w:val="24"/>
          <w:lang w:val="pt-BR"/>
        </w:rPr>
      </w:pPr>
      <w:r>
        <w:rPr>
          <w:sz w:val="24"/>
          <w:lang w:val="pt-BR"/>
        </w:rPr>
        <w:t>- O pagamento será creditado em favor do Fornecedor, por meio de ordem bancária, devendo para isto, ficar explicitado o nome do Banco, agência, localidade e número da conta corrente em que deverá ser efetivado o crédito, o qual poderá ocorrer em 15 (quinze) dias corridos, mediante a aceitação e atesto das Notas</w:t>
      </w:r>
      <w:r>
        <w:rPr>
          <w:spacing w:val="7"/>
          <w:sz w:val="24"/>
          <w:lang w:val="pt-BR"/>
        </w:rPr>
        <w:t xml:space="preserve"> </w:t>
      </w:r>
      <w:r>
        <w:rPr>
          <w:sz w:val="24"/>
          <w:lang w:val="pt-BR"/>
        </w:rPr>
        <w:t>Fiscais/Faturas;</w:t>
      </w:r>
    </w:p>
    <w:p w:rsidR="00924D70" w:rsidRDefault="00924D70" w:rsidP="00924D70">
      <w:pPr>
        <w:pStyle w:val="Corpodetexto"/>
        <w:spacing w:before="10"/>
        <w:rPr>
          <w:sz w:val="21"/>
          <w:lang w:val="pt-BR"/>
        </w:rPr>
      </w:pPr>
    </w:p>
    <w:p w:rsidR="00924D70" w:rsidRDefault="00924D70" w:rsidP="00924D70">
      <w:pPr>
        <w:pStyle w:val="Corpodetexto"/>
        <w:spacing w:line="250" w:lineRule="exact"/>
        <w:ind w:left="118" w:right="99" w:firstLine="719"/>
        <w:jc w:val="both"/>
        <w:rPr>
          <w:lang w:val="pt-BR"/>
        </w:rPr>
      </w:pPr>
      <w:r>
        <w:rPr>
          <w:b/>
          <w:lang w:val="pt-BR"/>
        </w:rPr>
        <w:t>7.3</w:t>
      </w:r>
      <w:r>
        <w:rPr>
          <w:lang w:val="pt-BR"/>
        </w:rPr>
        <w:t xml:space="preserve">. - Poderá ser procedida consulta </w:t>
      </w:r>
      <w:r>
        <w:rPr>
          <w:b/>
          <w:lang w:val="pt-BR"/>
        </w:rPr>
        <w:t xml:space="preserve">"ONLINE" </w:t>
      </w:r>
      <w:r>
        <w:rPr>
          <w:lang w:val="pt-BR"/>
        </w:rPr>
        <w:t>junto aos órgãos correspondentes antes do pagamento a ser efetuado à licitante vencedora, para verificação da situação do mesmo, relativamente às condições de habilitação exigidas no Pregão, cujos resultados serão impressos e juntados aos autos do processo próprio;</w:t>
      </w:r>
    </w:p>
    <w:p w:rsidR="00924D70" w:rsidRDefault="00924D70" w:rsidP="00924D70">
      <w:pPr>
        <w:pStyle w:val="Corpodetexto"/>
        <w:spacing w:before="7"/>
        <w:rPr>
          <w:sz w:val="21"/>
          <w:lang w:val="pt-BR"/>
        </w:rPr>
      </w:pPr>
    </w:p>
    <w:p w:rsidR="00924D70" w:rsidRDefault="00924D70" w:rsidP="00924D70">
      <w:pPr>
        <w:pStyle w:val="Corpodetexto"/>
        <w:spacing w:line="268" w:lineRule="exact"/>
        <w:ind w:left="118" w:right="108" w:firstLine="719"/>
        <w:jc w:val="both"/>
        <w:rPr>
          <w:lang w:val="pt-BR"/>
        </w:rPr>
      </w:pPr>
      <w:r>
        <w:rPr>
          <w:b/>
          <w:lang w:val="pt-BR"/>
        </w:rPr>
        <w:t xml:space="preserve">7.4 </w:t>
      </w:r>
      <w:r>
        <w:rPr>
          <w:lang w:val="pt-BR"/>
        </w:rPr>
        <w:t>- Caso haja aplicação de multa, o valor será descontado de qualquer fatura ou crédito existente na Câmara de Vereadores de Piracicaba em favor da licitante vencedora. Caso a multa seja superior ao crédito eventualmente existente, a diferença será cobrada administrativamente, ou judicialmente, se</w:t>
      </w:r>
      <w:r>
        <w:rPr>
          <w:spacing w:val="-2"/>
          <w:lang w:val="pt-BR"/>
        </w:rPr>
        <w:t xml:space="preserve"> </w:t>
      </w:r>
      <w:r>
        <w:rPr>
          <w:lang w:val="pt-BR"/>
        </w:rPr>
        <w:t>necessário;</w:t>
      </w:r>
    </w:p>
    <w:p w:rsidR="00924D70" w:rsidRDefault="00924D70" w:rsidP="00924D70">
      <w:pPr>
        <w:pStyle w:val="Corpodetexto"/>
        <w:spacing w:before="143"/>
        <w:ind w:left="118" w:right="235" w:firstLine="719"/>
        <w:jc w:val="both"/>
        <w:rPr>
          <w:lang w:val="pt-BR"/>
        </w:rPr>
      </w:pPr>
      <w:r>
        <w:rPr>
          <w:b/>
          <w:lang w:val="pt-BR"/>
        </w:rPr>
        <w:t xml:space="preserve">7.5. - </w:t>
      </w:r>
      <w:r>
        <w:rPr>
          <w:lang w:val="pt-BR"/>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924D70" w:rsidRDefault="00924D70" w:rsidP="00924D70">
      <w:pPr>
        <w:pStyle w:val="Corpodetexto"/>
        <w:spacing w:before="2"/>
        <w:rPr>
          <w:sz w:val="25"/>
          <w:lang w:val="pt-BR"/>
        </w:rPr>
      </w:pPr>
    </w:p>
    <w:p w:rsidR="00924D70" w:rsidRDefault="00924D70" w:rsidP="00924D70">
      <w:pPr>
        <w:pStyle w:val="Ttulo1"/>
        <w:numPr>
          <w:ilvl w:val="0"/>
          <w:numId w:val="1"/>
        </w:numPr>
        <w:tabs>
          <w:tab w:val="left" w:pos="387"/>
        </w:tabs>
        <w:spacing w:before="1"/>
        <w:ind w:left="386" w:hanging="268"/>
      </w:pPr>
      <w:r>
        <w:t>CLÁUSULA OITAVA - DO</w:t>
      </w:r>
      <w:r>
        <w:rPr>
          <w:spacing w:val="-42"/>
        </w:rPr>
        <w:t xml:space="preserve"> </w:t>
      </w:r>
      <w:r>
        <w:t>REAJUSTE</w:t>
      </w:r>
    </w:p>
    <w:p w:rsidR="00924D70" w:rsidRDefault="00924D70" w:rsidP="00924D70">
      <w:pPr>
        <w:pStyle w:val="Corpodetexto"/>
        <w:spacing w:before="7"/>
        <w:rPr>
          <w:b/>
        </w:rPr>
      </w:pPr>
    </w:p>
    <w:p w:rsidR="00924D70" w:rsidRDefault="00924D70" w:rsidP="00924D70">
      <w:pPr>
        <w:pStyle w:val="Corpodetexto"/>
        <w:ind w:left="118" w:right="243" w:firstLine="1202"/>
        <w:jc w:val="both"/>
        <w:rPr>
          <w:lang w:val="pt-BR"/>
        </w:rPr>
      </w:pPr>
      <w:r>
        <w:rPr>
          <w:b/>
          <w:lang w:val="pt-BR"/>
        </w:rPr>
        <w:t xml:space="preserve">8.1. </w:t>
      </w:r>
      <w:r>
        <w:rPr>
          <w:lang w:val="pt-BR"/>
        </w:rPr>
        <w:t>A Contratada deverá fornecer o combustível de conformidade com os preços de mercado, repassando a Contratante as alterações, tanto para maior quanto para menor valor, somente sendo permitido mediante apresentação da Tabela comprovatória da ANP (Agência Nacional de</w:t>
      </w:r>
      <w:r>
        <w:rPr>
          <w:spacing w:val="1"/>
          <w:lang w:val="pt-BR"/>
        </w:rPr>
        <w:t xml:space="preserve"> </w:t>
      </w:r>
      <w:r>
        <w:rPr>
          <w:lang w:val="pt-BR"/>
        </w:rPr>
        <w:t>Petróleo).</w:t>
      </w:r>
    </w:p>
    <w:p w:rsidR="00924D70" w:rsidRDefault="00924D70" w:rsidP="00924D70">
      <w:pPr>
        <w:pStyle w:val="Corpodetexto"/>
        <w:spacing w:before="4"/>
        <w:rPr>
          <w:sz w:val="23"/>
          <w:lang w:val="pt-BR"/>
        </w:rPr>
      </w:pPr>
    </w:p>
    <w:p w:rsidR="00170BE8" w:rsidRDefault="00170BE8" w:rsidP="00924D70">
      <w:pPr>
        <w:pStyle w:val="Corpodetexto"/>
        <w:spacing w:before="4"/>
        <w:rPr>
          <w:sz w:val="23"/>
          <w:lang w:val="pt-BR"/>
        </w:rPr>
      </w:pPr>
    </w:p>
    <w:p w:rsidR="00924D70" w:rsidRDefault="00924D70" w:rsidP="00924D70">
      <w:pPr>
        <w:pStyle w:val="Ttulo1"/>
        <w:numPr>
          <w:ilvl w:val="0"/>
          <w:numId w:val="4"/>
        </w:numPr>
        <w:tabs>
          <w:tab w:val="left" w:pos="320"/>
        </w:tabs>
        <w:spacing w:before="1"/>
        <w:ind w:hanging="201"/>
        <w:rPr>
          <w:lang w:val="pt-BR"/>
        </w:rPr>
      </w:pPr>
      <w:r>
        <w:rPr>
          <w:lang w:val="pt-BR"/>
        </w:rPr>
        <w:lastRenderedPageBreak/>
        <w:t>-</w:t>
      </w:r>
      <w:r>
        <w:rPr>
          <w:spacing w:val="-7"/>
          <w:lang w:val="pt-BR"/>
        </w:rPr>
        <w:t xml:space="preserve"> </w:t>
      </w:r>
      <w:r>
        <w:rPr>
          <w:lang w:val="pt-BR"/>
        </w:rPr>
        <w:t>CLÁUSULA</w:t>
      </w:r>
      <w:r>
        <w:rPr>
          <w:spacing w:val="-14"/>
          <w:lang w:val="pt-BR"/>
        </w:rPr>
        <w:t xml:space="preserve"> </w:t>
      </w:r>
      <w:r>
        <w:rPr>
          <w:lang w:val="pt-BR"/>
        </w:rPr>
        <w:t>NONA</w:t>
      </w:r>
      <w:r>
        <w:rPr>
          <w:spacing w:val="-12"/>
          <w:lang w:val="pt-BR"/>
        </w:rPr>
        <w:t xml:space="preserve"> </w:t>
      </w:r>
      <w:r>
        <w:rPr>
          <w:lang w:val="pt-BR"/>
        </w:rPr>
        <w:t>-</w:t>
      </w:r>
      <w:r>
        <w:rPr>
          <w:spacing w:val="-7"/>
          <w:lang w:val="pt-BR"/>
        </w:rPr>
        <w:t xml:space="preserve"> </w:t>
      </w:r>
      <w:r>
        <w:rPr>
          <w:spacing w:val="-3"/>
          <w:lang w:val="pt-BR"/>
        </w:rPr>
        <w:t>DAS</w:t>
      </w:r>
      <w:r>
        <w:rPr>
          <w:spacing w:val="-6"/>
          <w:lang w:val="pt-BR"/>
        </w:rPr>
        <w:t xml:space="preserve"> </w:t>
      </w:r>
      <w:r>
        <w:rPr>
          <w:lang w:val="pt-BR"/>
        </w:rPr>
        <w:t>OBRIGAÇÕES</w:t>
      </w:r>
      <w:r>
        <w:rPr>
          <w:spacing w:val="-6"/>
          <w:lang w:val="pt-BR"/>
        </w:rPr>
        <w:t xml:space="preserve"> </w:t>
      </w:r>
      <w:r>
        <w:rPr>
          <w:lang w:val="pt-BR"/>
        </w:rPr>
        <w:t>DA</w:t>
      </w:r>
      <w:r>
        <w:rPr>
          <w:spacing w:val="-13"/>
          <w:lang w:val="pt-BR"/>
        </w:rPr>
        <w:t xml:space="preserve"> </w:t>
      </w:r>
      <w:r>
        <w:rPr>
          <w:lang w:val="pt-BR"/>
        </w:rPr>
        <w:t>CONTRATADA</w:t>
      </w:r>
    </w:p>
    <w:p w:rsidR="00924D70" w:rsidRDefault="00924D70" w:rsidP="00924D70">
      <w:pPr>
        <w:pStyle w:val="Corpodetexto"/>
        <w:spacing w:before="6"/>
        <w:rPr>
          <w:b/>
          <w:sz w:val="22"/>
          <w:lang w:val="pt-BR"/>
        </w:rPr>
      </w:pPr>
    </w:p>
    <w:p w:rsidR="00924D70" w:rsidRDefault="00924D70" w:rsidP="00924D70">
      <w:pPr>
        <w:pStyle w:val="PargrafodaLista"/>
        <w:numPr>
          <w:ilvl w:val="1"/>
          <w:numId w:val="4"/>
        </w:numPr>
        <w:tabs>
          <w:tab w:val="left" w:pos="1242"/>
        </w:tabs>
        <w:spacing w:line="260" w:lineRule="exact"/>
        <w:ind w:right="246" w:firstLine="708"/>
        <w:rPr>
          <w:sz w:val="24"/>
          <w:lang w:val="pt-BR"/>
        </w:rPr>
      </w:pPr>
      <w:r>
        <w:rPr>
          <w:b/>
          <w:sz w:val="24"/>
          <w:lang w:val="pt-BR"/>
        </w:rPr>
        <w:t xml:space="preserve">- </w:t>
      </w:r>
      <w:r>
        <w:rPr>
          <w:sz w:val="24"/>
          <w:lang w:val="pt-BR"/>
        </w:rPr>
        <w:t>Arcar com todas e quaisquer despesas, tais como encargos sociais, seguros, tributos diretos e indiretos, incidentes sobre o fornecimento do</w:t>
      </w:r>
      <w:r>
        <w:rPr>
          <w:spacing w:val="7"/>
          <w:sz w:val="24"/>
          <w:lang w:val="pt-BR"/>
        </w:rPr>
        <w:t xml:space="preserve"> </w:t>
      </w:r>
      <w:r>
        <w:rPr>
          <w:sz w:val="24"/>
          <w:lang w:val="pt-BR"/>
        </w:rPr>
        <w:t>objeto.</w:t>
      </w:r>
    </w:p>
    <w:p w:rsidR="00924D70" w:rsidRDefault="00924D70" w:rsidP="00924D70">
      <w:pPr>
        <w:pStyle w:val="Corpodetexto"/>
        <w:spacing w:before="5"/>
        <w:rPr>
          <w:sz w:val="22"/>
          <w:lang w:val="pt-BR"/>
        </w:rPr>
      </w:pPr>
    </w:p>
    <w:p w:rsidR="00924D70" w:rsidRDefault="00924D70" w:rsidP="00924D70">
      <w:pPr>
        <w:pStyle w:val="PargrafodaLista"/>
        <w:numPr>
          <w:ilvl w:val="1"/>
          <w:numId w:val="4"/>
        </w:numPr>
        <w:tabs>
          <w:tab w:val="left" w:pos="1251"/>
        </w:tabs>
        <w:spacing w:line="260" w:lineRule="exact"/>
        <w:ind w:right="240" w:firstLine="708"/>
        <w:rPr>
          <w:sz w:val="24"/>
          <w:lang w:val="pt-BR"/>
        </w:rPr>
      </w:pPr>
      <w:r>
        <w:rPr>
          <w:sz w:val="24"/>
          <w:lang w:val="pt-BR"/>
        </w:rPr>
        <w:t>- Responsabilizar-se pelos danos causados diretamente à Administração ou a terceiros, decorrentes de sua culpa ou</w:t>
      </w:r>
      <w:r>
        <w:rPr>
          <w:spacing w:val="4"/>
          <w:sz w:val="24"/>
          <w:lang w:val="pt-BR"/>
        </w:rPr>
        <w:t xml:space="preserve"> </w:t>
      </w:r>
      <w:r>
        <w:rPr>
          <w:sz w:val="24"/>
          <w:lang w:val="pt-BR"/>
        </w:rPr>
        <w:t>dolo.</w:t>
      </w:r>
    </w:p>
    <w:p w:rsidR="00924D70" w:rsidRDefault="00924D70" w:rsidP="00924D70">
      <w:pPr>
        <w:pStyle w:val="Corpodetexto"/>
        <w:spacing w:before="9"/>
        <w:rPr>
          <w:sz w:val="22"/>
          <w:lang w:val="pt-BR"/>
        </w:rPr>
      </w:pPr>
    </w:p>
    <w:p w:rsidR="00924D70" w:rsidRDefault="00924D70" w:rsidP="00924D70">
      <w:pPr>
        <w:pStyle w:val="PargrafodaLista"/>
        <w:numPr>
          <w:ilvl w:val="1"/>
          <w:numId w:val="4"/>
        </w:numPr>
        <w:tabs>
          <w:tab w:val="left" w:pos="1294"/>
        </w:tabs>
        <w:spacing w:before="1"/>
        <w:ind w:right="246" w:firstLine="708"/>
        <w:rPr>
          <w:sz w:val="24"/>
          <w:lang w:val="pt-BR"/>
        </w:rPr>
      </w:pPr>
      <w:r>
        <w:rPr>
          <w:sz w:val="24"/>
          <w:lang w:val="pt-BR"/>
        </w:rPr>
        <w:t>- Prestar todos os esclarecimentos que forem solicitados pela Câmara de Vereadores até o término e adjudicação do objeto da</w:t>
      </w:r>
      <w:r>
        <w:rPr>
          <w:spacing w:val="8"/>
          <w:sz w:val="24"/>
          <w:lang w:val="pt-BR"/>
        </w:rPr>
        <w:t xml:space="preserve"> </w:t>
      </w:r>
      <w:r>
        <w:rPr>
          <w:sz w:val="24"/>
          <w:lang w:val="pt-BR"/>
        </w:rPr>
        <w:t>licitação.</w:t>
      </w:r>
    </w:p>
    <w:p w:rsidR="00924D70" w:rsidRDefault="00924D70" w:rsidP="00924D70">
      <w:pPr>
        <w:pStyle w:val="Corpodetexto"/>
        <w:spacing w:before="7"/>
        <w:rPr>
          <w:lang w:val="pt-BR"/>
        </w:rPr>
      </w:pPr>
    </w:p>
    <w:p w:rsidR="00924D70" w:rsidRDefault="00924D70" w:rsidP="00924D70">
      <w:pPr>
        <w:pStyle w:val="PargrafodaLista"/>
        <w:numPr>
          <w:ilvl w:val="1"/>
          <w:numId w:val="4"/>
        </w:numPr>
        <w:tabs>
          <w:tab w:val="left" w:pos="1335"/>
        </w:tabs>
        <w:ind w:right="245" w:firstLine="708"/>
        <w:rPr>
          <w:sz w:val="24"/>
          <w:lang w:val="pt-BR"/>
        </w:rPr>
      </w:pPr>
      <w:r>
        <w:rPr>
          <w:sz w:val="24"/>
          <w:lang w:val="pt-BR"/>
        </w:rPr>
        <w:t>- Somente autorizar o abastecimento dos veículos oficiais, mediante a apresentação do controle de abastecimento fornecido pelo Setor de Transportes desta Casa de Leis, devidamente preenchido e assinado pelo motorista responsável pelo veículo</w:t>
      </w:r>
      <w:r>
        <w:rPr>
          <w:spacing w:val="-5"/>
          <w:sz w:val="24"/>
          <w:lang w:val="pt-BR"/>
        </w:rPr>
        <w:t xml:space="preserve"> </w:t>
      </w:r>
      <w:r>
        <w:rPr>
          <w:sz w:val="24"/>
          <w:lang w:val="pt-BR"/>
        </w:rPr>
        <w:t>oficial.</w:t>
      </w:r>
    </w:p>
    <w:p w:rsidR="00924D70" w:rsidRDefault="00924D70" w:rsidP="00924D70">
      <w:pPr>
        <w:pStyle w:val="Corpodetexto"/>
        <w:spacing w:before="3"/>
        <w:rPr>
          <w:sz w:val="21"/>
          <w:lang w:val="pt-BR"/>
        </w:rPr>
      </w:pPr>
    </w:p>
    <w:p w:rsidR="00924D70" w:rsidRDefault="00924D70" w:rsidP="00924D70">
      <w:pPr>
        <w:pStyle w:val="Ttulo1"/>
        <w:numPr>
          <w:ilvl w:val="0"/>
          <w:numId w:val="5"/>
        </w:numPr>
        <w:tabs>
          <w:tab w:val="left" w:pos="521"/>
        </w:tabs>
        <w:ind w:hanging="402"/>
        <w:rPr>
          <w:lang w:val="pt-BR"/>
        </w:rPr>
      </w:pPr>
      <w:r>
        <w:rPr>
          <w:lang w:val="pt-BR"/>
        </w:rPr>
        <w:t>CLÁUSULA</w:t>
      </w:r>
      <w:r>
        <w:rPr>
          <w:spacing w:val="-16"/>
          <w:lang w:val="pt-BR"/>
        </w:rPr>
        <w:t xml:space="preserve"> </w:t>
      </w:r>
      <w:r>
        <w:rPr>
          <w:lang w:val="pt-BR"/>
        </w:rPr>
        <w:t>DÉCIMA</w:t>
      </w:r>
      <w:r>
        <w:rPr>
          <w:spacing w:val="-14"/>
          <w:lang w:val="pt-BR"/>
        </w:rPr>
        <w:t xml:space="preserve"> </w:t>
      </w:r>
      <w:r>
        <w:rPr>
          <w:lang w:val="pt-BR"/>
        </w:rPr>
        <w:t>-</w:t>
      </w:r>
      <w:r>
        <w:rPr>
          <w:spacing w:val="-9"/>
          <w:lang w:val="pt-BR"/>
        </w:rPr>
        <w:t xml:space="preserve"> </w:t>
      </w:r>
      <w:r>
        <w:rPr>
          <w:lang w:val="pt-BR"/>
        </w:rPr>
        <w:t>DA</w:t>
      </w:r>
      <w:r>
        <w:rPr>
          <w:spacing w:val="-16"/>
          <w:lang w:val="pt-BR"/>
        </w:rPr>
        <w:t xml:space="preserve"> </w:t>
      </w:r>
      <w:r>
        <w:rPr>
          <w:lang w:val="pt-BR"/>
        </w:rPr>
        <w:t>RESPONSABILIDADE</w:t>
      </w:r>
      <w:r>
        <w:rPr>
          <w:spacing w:val="-9"/>
          <w:lang w:val="pt-BR"/>
        </w:rPr>
        <w:t xml:space="preserve"> </w:t>
      </w:r>
      <w:r>
        <w:rPr>
          <w:lang w:val="pt-BR"/>
        </w:rPr>
        <w:t>DA</w:t>
      </w:r>
      <w:r>
        <w:rPr>
          <w:spacing w:val="-16"/>
          <w:lang w:val="pt-BR"/>
        </w:rPr>
        <w:t xml:space="preserve"> </w:t>
      </w:r>
      <w:r>
        <w:rPr>
          <w:lang w:val="pt-BR"/>
        </w:rPr>
        <w:t>CONTRATANTE</w:t>
      </w:r>
    </w:p>
    <w:p w:rsidR="00924D70" w:rsidRDefault="00924D70" w:rsidP="00924D70">
      <w:pPr>
        <w:pStyle w:val="Corpodetexto"/>
        <w:spacing w:before="6"/>
        <w:rPr>
          <w:b/>
          <w:sz w:val="22"/>
          <w:lang w:val="pt-BR"/>
        </w:rPr>
      </w:pPr>
    </w:p>
    <w:p w:rsidR="00924D70" w:rsidRDefault="00924D70" w:rsidP="00924D70">
      <w:pPr>
        <w:pStyle w:val="PargrafodaLista"/>
        <w:numPr>
          <w:ilvl w:val="1"/>
          <w:numId w:val="5"/>
        </w:numPr>
        <w:tabs>
          <w:tab w:val="left" w:pos="1366"/>
        </w:tabs>
        <w:spacing w:line="260" w:lineRule="exact"/>
        <w:ind w:right="245" w:firstLine="708"/>
        <w:rPr>
          <w:sz w:val="24"/>
          <w:lang w:val="pt-BR"/>
        </w:rPr>
      </w:pPr>
      <w:r>
        <w:rPr>
          <w:sz w:val="24"/>
          <w:lang w:val="pt-BR"/>
        </w:rPr>
        <w:t>- Proporcionar todas as facilidades para que o Fornecedor possa cumprir suas obrigações dentro das normas e condições estipuladas neste</w:t>
      </w:r>
      <w:r>
        <w:rPr>
          <w:spacing w:val="5"/>
          <w:sz w:val="24"/>
          <w:lang w:val="pt-BR"/>
        </w:rPr>
        <w:t xml:space="preserve"> </w:t>
      </w:r>
      <w:r>
        <w:rPr>
          <w:sz w:val="24"/>
          <w:lang w:val="pt-BR"/>
        </w:rPr>
        <w:t>Contrato.</w:t>
      </w:r>
    </w:p>
    <w:p w:rsidR="00924D70" w:rsidRDefault="00924D70" w:rsidP="00924D70">
      <w:pPr>
        <w:pStyle w:val="Corpodetexto"/>
        <w:spacing w:before="9"/>
        <w:rPr>
          <w:sz w:val="22"/>
          <w:lang w:val="pt-BR"/>
        </w:rPr>
      </w:pPr>
    </w:p>
    <w:p w:rsidR="00924D70" w:rsidRDefault="00924D70" w:rsidP="00924D70">
      <w:pPr>
        <w:pStyle w:val="PargrafodaLista"/>
        <w:numPr>
          <w:ilvl w:val="1"/>
          <w:numId w:val="5"/>
        </w:numPr>
        <w:tabs>
          <w:tab w:val="left" w:pos="1381"/>
        </w:tabs>
        <w:spacing w:before="1"/>
        <w:ind w:right="247" w:firstLine="708"/>
        <w:rPr>
          <w:sz w:val="24"/>
          <w:lang w:val="pt-BR"/>
        </w:rPr>
      </w:pPr>
      <w:r>
        <w:rPr>
          <w:sz w:val="24"/>
          <w:lang w:val="pt-BR"/>
        </w:rPr>
        <w:t>- Rejeitar, no todo ou em parte, os serviços que estão em desacordo com as obrigações assumidas pelo</w:t>
      </w:r>
      <w:r>
        <w:rPr>
          <w:spacing w:val="1"/>
          <w:sz w:val="24"/>
          <w:lang w:val="pt-BR"/>
        </w:rPr>
        <w:t xml:space="preserve"> </w:t>
      </w:r>
      <w:r>
        <w:rPr>
          <w:sz w:val="24"/>
          <w:lang w:val="pt-BR"/>
        </w:rPr>
        <w:t>fornecedor.</w:t>
      </w:r>
    </w:p>
    <w:p w:rsidR="00924D70" w:rsidRDefault="00924D70" w:rsidP="00924D70">
      <w:pPr>
        <w:pStyle w:val="Corpodetexto"/>
        <w:spacing w:before="3"/>
        <w:rPr>
          <w:sz w:val="21"/>
          <w:lang w:val="pt-BR"/>
        </w:rPr>
      </w:pPr>
    </w:p>
    <w:p w:rsidR="00924D70" w:rsidRDefault="00924D70" w:rsidP="00924D70">
      <w:pPr>
        <w:pStyle w:val="PargrafodaLista"/>
        <w:numPr>
          <w:ilvl w:val="1"/>
          <w:numId w:val="5"/>
        </w:numPr>
        <w:tabs>
          <w:tab w:val="left" w:pos="1364"/>
        </w:tabs>
        <w:spacing w:before="1"/>
        <w:ind w:left="1363" w:hanging="537"/>
        <w:rPr>
          <w:sz w:val="24"/>
          <w:lang w:val="pt-BR"/>
        </w:rPr>
      </w:pPr>
      <w:r>
        <w:rPr>
          <w:sz w:val="24"/>
          <w:lang w:val="pt-BR"/>
        </w:rPr>
        <w:t>- Efetuar o pagamento nas condições</w:t>
      </w:r>
      <w:r>
        <w:rPr>
          <w:spacing w:val="7"/>
          <w:sz w:val="24"/>
          <w:lang w:val="pt-BR"/>
        </w:rPr>
        <w:t xml:space="preserve"> </w:t>
      </w:r>
      <w:r>
        <w:rPr>
          <w:sz w:val="24"/>
          <w:lang w:val="pt-BR"/>
        </w:rPr>
        <w:t>pactuadas.</w:t>
      </w:r>
    </w:p>
    <w:p w:rsidR="00924D70" w:rsidRDefault="00924D70" w:rsidP="00924D70">
      <w:pPr>
        <w:pStyle w:val="Corpodetexto"/>
        <w:spacing w:before="4"/>
        <w:rPr>
          <w:lang w:val="pt-BR"/>
        </w:rPr>
      </w:pPr>
    </w:p>
    <w:p w:rsidR="00924D70" w:rsidRDefault="00924D70" w:rsidP="00924D70">
      <w:pPr>
        <w:pStyle w:val="Ttulo1"/>
        <w:numPr>
          <w:ilvl w:val="0"/>
          <w:numId w:val="5"/>
        </w:numPr>
        <w:tabs>
          <w:tab w:val="left" w:pos="521"/>
        </w:tabs>
        <w:spacing w:before="1"/>
        <w:ind w:hanging="402"/>
      </w:pPr>
      <w:r>
        <w:t>CLÁUSULA DÉCIMA PRIMEIRA - DA</w:t>
      </w:r>
      <w:r>
        <w:rPr>
          <w:spacing w:val="16"/>
        </w:rPr>
        <w:t xml:space="preserve"> </w:t>
      </w:r>
      <w:r>
        <w:t>RESCISÃO</w:t>
      </w:r>
    </w:p>
    <w:p w:rsidR="00924D70" w:rsidRDefault="00924D70" w:rsidP="00924D70">
      <w:pPr>
        <w:pStyle w:val="Corpodetexto"/>
        <w:spacing w:before="7"/>
        <w:rPr>
          <w:b/>
        </w:rPr>
      </w:pPr>
    </w:p>
    <w:p w:rsidR="00924D70" w:rsidRDefault="00924D70" w:rsidP="00924D70">
      <w:pPr>
        <w:pStyle w:val="Corpodetexto"/>
        <w:ind w:left="118" w:right="100" w:firstLine="719"/>
        <w:jc w:val="both"/>
        <w:rPr>
          <w:lang w:val="pt-BR"/>
        </w:rPr>
      </w:pPr>
      <w:r>
        <w:rPr>
          <w:b/>
          <w:lang w:val="pt-BR"/>
        </w:rPr>
        <w:t xml:space="preserve">11.1. </w:t>
      </w:r>
      <w:r>
        <w:rPr>
          <w:lang w:val="pt-BR"/>
        </w:rPr>
        <w:t>Independentemente de interpelação judicial, se a empresa Contratada não cumprir as Cláusulas do Contrato, poderá o mesmo ser rescindido a qualquer momento pela empresa</w:t>
      </w:r>
      <w:r>
        <w:rPr>
          <w:spacing w:val="4"/>
          <w:lang w:val="pt-BR"/>
        </w:rPr>
        <w:t xml:space="preserve"> </w:t>
      </w:r>
      <w:r>
        <w:rPr>
          <w:lang w:val="pt-BR"/>
        </w:rPr>
        <w:t>contratante.</w:t>
      </w:r>
    </w:p>
    <w:p w:rsidR="00924D70" w:rsidRDefault="00924D70" w:rsidP="00924D70">
      <w:pPr>
        <w:pStyle w:val="Corpodetexto"/>
        <w:spacing w:before="4"/>
        <w:rPr>
          <w:sz w:val="18"/>
          <w:lang w:val="pt-BR"/>
        </w:rPr>
      </w:pPr>
    </w:p>
    <w:p w:rsidR="00924D70" w:rsidRDefault="00924D70" w:rsidP="00924D70">
      <w:pPr>
        <w:pStyle w:val="Ttulo1"/>
        <w:numPr>
          <w:ilvl w:val="0"/>
          <w:numId w:val="5"/>
        </w:numPr>
        <w:tabs>
          <w:tab w:val="left" w:pos="521"/>
        </w:tabs>
        <w:spacing w:before="70"/>
        <w:ind w:hanging="402"/>
        <w:rPr>
          <w:lang w:val="pt-BR"/>
        </w:rPr>
      </w:pPr>
      <w:r>
        <w:rPr>
          <w:lang w:val="pt-BR"/>
        </w:rPr>
        <w:t>CLÁUSULA</w:t>
      </w:r>
      <w:r>
        <w:rPr>
          <w:spacing w:val="-14"/>
          <w:lang w:val="pt-BR"/>
        </w:rPr>
        <w:t xml:space="preserve"> </w:t>
      </w:r>
      <w:r>
        <w:rPr>
          <w:lang w:val="pt-BR"/>
        </w:rPr>
        <w:t>DÉCIMA</w:t>
      </w:r>
      <w:r>
        <w:rPr>
          <w:spacing w:val="-13"/>
          <w:lang w:val="pt-BR"/>
        </w:rPr>
        <w:t xml:space="preserve"> </w:t>
      </w:r>
      <w:r>
        <w:rPr>
          <w:lang w:val="pt-BR"/>
        </w:rPr>
        <w:t>SEGUNDA</w:t>
      </w:r>
      <w:r>
        <w:rPr>
          <w:spacing w:val="-11"/>
          <w:lang w:val="pt-BR"/>
        </w:rPr>
        <w:t xml:space="preserve"> </w:t>
      </w:r>
      <w:r>
        <w:rPr>
          <w:lang w:val="pt-BR"/>
        </w:rPr>
        <w:t>-</w:t>
      </w:r>
      <w:r>
        <w:rPr>
          <w:spacing w:val="-6"/>
          <w:lang w:val="pt-BR"/>
        </w:rPr>
        <w:t xml:space="preserve"> </w:t>
      </w:r>
      <w:r>
        <w:rPr>
          <w:lang w:val="pt-BR"/>
        </w:rPr>
        <w:t>DA</w:t>
      </w:r>
      <w:r>
        <w:rPr>
          <w:spacing w:val="-14"/>
          <w:lang w:val="pt-BR"/>
        </w:rPr>
        <w:t xml:space="preserve"> </w:t>
      </w:r>
      <w:r>
        <w:rPr>
          <w:lang w:val="pt-BR"/>
        </w:rPr>
        <w:t>VINCULAÇÃO</w:t>
      </w:r>
      <w:r>
        <w:rPr>
          <w:spacing w:val="-6"/>
          <w:lang w:val="pt-BR"/>
        </w:rPr>
        <w:t xml:space="preserve"> </w:t>
      </w:r>
      <w:r>
        <w:rPr>
          <w:spacing w:val="-4"/>
          <w:lang w:val="pt-BR"/>
        </w:rPr>
        <w:t>AO</w:t>
      </w:r>
      <w:r>
        <w:rPr>
          <w:spacing w:val="-6"/>
          <w:lang w:val="pt-BR"/>
        </w:rPr>
        <w:t xml:space="preserve"> </w:t>
      </w:r>
      <w:r>
        <w:rPr>
          <w:lang w:val="pt-BR"/>
        </w:rPr>
        <w:t>PROCESSO</w:t>
      </w:r>
      <w:r>
        <w:rPr>
          <w:spacing w:val="-6"/>
          <w:lang w:val="pt-BR"/>
        </w:rPr>
        <w:t xml:space="preserve"> </w:t>
      </w:r>
      <w:r>
        <w:rPr>
          <w:lang w:val="pt-BR"/>
        </w:rPr>
        <w:t>LICITATÓRIO.</w:t>
      </w:r>
    </w:p>
    <w:p w:rsidR="00924D70" w:rsidRDefault="00924D70" w:rsidP="00924D70">
      <w:pPr>
        <w:pStyle w:val="Corpodetexto"/>
        <w:spacing w:before="2"/>
        <w:rPr>
          <w:b/>
          <w:sz w:val="25"/>
          <w:lang w:val="pt-BR"/>
        </w:rPr>
      </w:pPr>
    </w:p>
    <w:p w:rsidR="00924D70" w:rsidRDefault="00924D70" w:rsidP="00924D70">
      <w:pPr>
        <w:pStyle w:val="Corpodetexto"/>
        <w:spacing w:before="1"/>
        <w:ind w:left="118" w:right="112" w:firstLine="767"/>
        <w:rPr>
          <w:lang w:val="pt-BR"/>
        </w:rPr>
      </w:pPr>
      <w:r>
        <w:rPr>
          <w:b/>
          <w:lang w:val="pt-BR"/>
        </w:rPr>
        <w:t xml:space="preserve">12.1. </w:t>
      </w:r>
      <w:r>
        <w:rPr>
          <w:lang w:val="pt-BR"/>
        </w:rPr>
        <w:t>Fica vinculado o presente instrumento ao Processo Administrativo Licitatório n.º 1563/2016 - Pregão Presencial n.º</w:t>
      </w:r>
      <w:r>
        <w:rPr>
          <w:spacing w:val="7"/>
          <w:lang w:val="pt-BR"/>
        </w:rPr>
        <w:t xml:space="preserve"> </w:t>
      </w:r>
      <w:r>
        <w:rPr>
          <w:lang w:val="pt-BR"/>
        </w:rPr>
        <w:t>118/2016.</w:t>
      </w:r>
    </w:p>
    <w:p w:rsidR="00924D70" w:rsidRDefault="00924D70" w:rsidP="00924D70">
      <w:pPr>
        <w:pStyle w:val="Corpodetexto"/>
        <w:spacing w:before="2"/>
        <w:rPr>
          <w:sz w:val="25"/>
          <w:lang w:val="pt-BR"/>
        </w:rPr>
      </w:pPr>
    </w:p>
    <w:p w:rsidR="00924D70" w:rsidRDefault="00924D70" w:rsidP="00924D70">
      <w:pPr>
        <w:pStyle w:val="Ttulo1"/>
        <w:numPr>
          <w:ilvl w:val="0"/>
          <w:numId w:val="5"/>
        </w:numPr>
        <w:tabs>
          <w:tab w:val="left" w:pos="521"/>
        </w:tabs>
        <w:spacing w:before="1"/>
        <w:ind w:hanging="402"/>
        <w:rPr>
          <w:lang w:val="pt-BR"/>
        </w:rPr>
      </w:pPr>
      <w:r>
        <w:rPr>
          <w:lang w:val="pt-BR"/>
        </w:rPr>
        <w:t>CLÁUSULA</w:t>
      </w:r>
      <w:r>
        <w:rPr>
          <w:spacing w:val="-17"/>
          <w:lang w:val="pt-BR"/>
        </w:rPr>
        <w:t xml:space="preserve"> </w:t>
      </w:r>
      <w:r>
        <w:rPr>
          <w:lang w:val="pt-BR"/>
        </w:rPr>
        <w:t>DÉCIMA</w:t>
      </w:r>
      <w:r>
        <w:rPr>
          <w:spacing w:val="-16"/>
          <w:lang w:val="pt-BR"/>
        </w:rPr>
        <w:t xml:space="preserve"> </w:t>
      </w:r>
      <w:r>
        <w:rPr>
          <w:lang w:val="pt-BR"/>
        </w:rPr>
        <w:t>TERCEIRA</w:t>
      </w:r>
      <w:r>
        <w:rPr>
          <w:spacing w:val="-14"/>
          <w:lang w:val="pt-BR"/>
        </w:rPr>
        <w:t xml:space="preserve"> </w:t>
      </w:r>
      <w:r>
        <w:rPr>
          <w:lang w:val="pt-BR"/>
        </w:rPr>
        <w:t>-</w:t>
      </w:r>
      <w:r>
        <w:rPr>
          <w:spacing w:val="-9"/>
          <w:lang w:val="pt-BR"/>
        </w:rPr>
        <w:t xml:space="preserve"> </w:t>
      </w:r>
      <w:r>
        <w:rPr>
          <w:spacing w:val="-3"/>
          <w:lang w:val="pt-BR"/>
        </w:rPr>
        <w:t>DAS</w:t>
      </w:r>
      <w:r>
        <w:rPr>
          <w:spacing w:val="-9"/>
          <w:lang w:val="pt-BR"/>
        </w:rPr>
        <w:t xml:space="preserve"> </w:t>
      </w:r>
      <w:r>
        <w:rPr>
          <w:lang w:val="pt-BR"/>
        </w:rPr>
        <w:t>SANÇÕES</w:t>
      </w:r>
      <w:r>
        <w:rPr>
          <w:spacing w:val="-9"/>
          <w:lang w:val="pt-BR"/>
        </w:rPr>
        <w:t xml:space="preserve"> </w:t>
      </w:r>
      <w:r>
        <w:rPr>
          <w:lang w:val="pt-BR"/>
        </w:rPr>
        <w:t>ADMINISTRATIVAS</w:t>
      </w:r>
    </w:p>
    <w:p w:rsidR="00924D70" w:rsidRDefault="00924D70" w:rsidP="00924D70">
      <w:pPr>
        <w:pStyle w:val="Corpodetexto"/>
        <w:spacing w:before="2"/>
        <w:rPr>
          <w:b/>
          <w:sz w:val="25"/>
          <w:lang w:val="pt-BR"/>
        </w:rPr>
      </w:pPr>
    </w:p>
    <w:p w:rsidR="00924D70" w:rsidRDefault="00924D70" w:rsidP="00924D70">
      <w:pPr>
        <w:pStyle w:val="PargrafodaLista"/>
        <w:numPr>
          <w:ilvl w:val="1"/>
          <w:numId w:val="5"/>
        </w:numPr>
        <w:tabs>
          <w:tab w:val="left" w:pos="1441"/>
        </w:tabs>
        <w:spacing w:before="1"/>
        <w:ind w:right="247" w:firstLine="720"/>
        <w:rPr>
          <w:sz w:val="24"/>
          <w:lang w:val="pt-BR"/>
        </w:rPr>
      </w:pPr>
      <w:r>
        <w:rPr>
          <w:sz w:val="24"/>
          <w:lang w:val="pt-BR"/>
        </w:rPr>
        <w:t>– Pela inexecução total ou parcial do objeto deste Pregão Presencial, a Câmara de Vereadores de Piracicaba, poderá, garantida a prévia defesa, aplicar à Vencedora as seguintes</w:t>
      </w:r>
      <w:r>
        <w:rPr>
          <w:spacing w:val="4"/>
          <w:sz w:val="24"/>
          <w:lang w:val="pt-BR"/>
        </w:rPr>
        <w:t xml:space="preserve"> </w:t>
      </w:r>
      <w:r>
        <w:rPr>
          <w:sz w:val="24"/>
          <w:lang w:val="pt-BR"/>
        </w:rPr>
        <w:t>sanções:</w:t>
      </w:r>
    </w:p>
    <w:p w:rsidR="00924D70" w:rsidRDefault="00924D70" w:rsidP="00924D70">
      <w:pPr>
        <w:pStyle w:val="Corpodetexto"/>
        <w:spacing w:before="7"/>
        <w:rPr>
          <w:lang w:val="pt-BR"/>
        </w:rPr>
      </w:pPr>
    </w:p>
    <w:p w:rsidR="00924D70" w:rsidRDefault="00924D70" w:rsidP="00924D70">
      <w:pPr>
        <w:pStyle w:val="PargrafodaLista"/>
        <w:numPr>
          <w:ilvl w:val="2"/>
          <w:numId w:val="5"/>
        </w:numPr>
        <w:tabs>
          <w:tab w:val="left" w:pos="1693"/>
        </w:tabs>
        <w:ind w:firstLine="1440"/>
        <w:rPr>
          <w:sz w:val="24"/>
        </w:rPr>
      </w:pPr>
      <w:r>
        <w:rPr>
          <w:sz w:val="24"/>
        </w:rPr>
        <w:t>–</w:t>
      </w:r>
      <w:r>
        <w:rPr>
          <w:spacing w:val="-3"/>
          <w:sz w:val="24"/>
        </w:rPr>
        <w:t xml:space="preserve"> </w:t>
      </w:r>
      <w:proofErr w:type="spellStart"/>
      <w:r>
        <w:rPr>
          <w:sz w:val="24"/>
        </w:rPr>
        <w:t>advertência</w:t>
      </w:r>
      <w:proofErr w:type="spellEnd"/>
      <w:r>
        <w:rPr>
          <w:sz w:val="24"/>
        </w:rPr>
        <w:t>;</w:t>
      </w:r>
    </w:p>
    <w:p w:rsidR="00924D70" w:rsidRDefault="00924D70" w:rsidP="00924D70">
      <w:pPr>
        <w:pStyle w:val="Corpodetexto"/>
        <w:spacing w:before="7"/>
      </w:pPr>
    </w:p>
    <w:p w:rsidR="00924D70" w:rsidRDefault="00924D70" w:rsidP="00924D70">
      <w:pPr>
        <w:pStyle w:val="PargrafodaLista"/>
        <w:numPr>
          <w:ilvl w:val="2"/>
          <w:numId w:val="5"/>
        </w:numPr>
        <w:tabs>
          <w:tab w:val="left" w:pos="1803"/>
        </w:tabs>
        <w:ind w:right="238" w:firstLine="1440"/>
        <w:rPr>
          <w:sz w:val="24"/>
          <w:lang w:val="pt-BR"/>
        </w:rPr>
      </w:pPr>
      <w:r>
        <w:rPr>
          <w:sz w:val="24"/>
          <w:lang w:val="pt-BR"/>
        </w:rPr>
        <w:t xml:space="preserve">- multa de 0,5% (zero vírgula cinco por cento) por dia de atraso e por descumprimento das obrigações estabelecidas no Edital do Pregão, sobre o valor do contrato, recolhida no prazo máximo de 15 (quinze) </w:t>
      </w:r>
      <w:r>
        <w:rPr>
          <w:sz w:val="24"/>
          <w:lang w:val="pt-BR"/>
        </w:rPr>
        <w:lastRenderedPageBreak/>
        <w:t xml:space="preserve">dias corridos, </w:t>
      </w:r>
      <w:r>
        <w:rPr>
          <w:spacing w:val="3"/>
          <w:sz w:val="24"/>
          <w:lang w:val="pt-BR"/>
        </w:rPr>
        <w:t xml:space="preserve">uma </w:t>
      </w:r>
      <w:r>
        <w:rPr>
          <w:sz w:val="24"/>
          <w:lang w:val="pt-BR"/>
        </w:rPr>
        <w:t>vez comunicada oficialmente;</w:t>
      </w:r>
    </w:p>
    <w:p w:rsidR="00924D70" w:rsidRDefault="00924D70" w:rsidP="00924D70">
      <w:pPr>
        <w:pStyle w:val="Corpodetexto"/>
        <w:rPr>
          <w:lang w:val="pt-BR"/>
        </w:rPr>
      </w:pPr>
    </w:p>
    <w:p w:rsidR="00924D70" w:rsidRDefault="00924D70" w:rsidP="00924D70">
      <w:pPr>
        <w:pStyle w:val="PargrafodaLista"/>
        <w:numPr>
          <w:ilvl w:val="2"/>
          <w:numId w:val="5"/>
        </w:numPr>
        <w:tabs>
          <w:tab w:val="left" w:pos="1858"/>
        </w:tabs>
        <w:ind w:right="238" w:firstLine="1440"/>
        <w:rPr>
          <w:sz w:val="24"/>
          <w:lang w:val="pt-BR"/>
        </w:rPr>
      </w:pPr>
      <w:r>
        <w:rPr>
          <w:sz w:val="24"/>
          <w:lang w:val="pt-BR"/>
        </w:rPr>
        <w:t>- multa de 20% (vinte por cento) sobre o valor do contrato,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w:t>
      </w:r>
      <w:r>
        <w:rPr>
          <w:spacing w:val="2"/>
          <w:sz w:val="24"/>
          <w:lang w:val="pt-BR"/>
        </w:rPr>
        <w:t xml:space="preserve"> </w:t>
      </w:r>
      <w:r>
        <w:rPr>
          <w:sz w:val="24"/>
          <w:lang w:val="pt-BR"/>
        </w:rPr>
        <w:t>compra;</w:t>
      </w:r>
    </w:p>
    <w:p w:rsidR="00924D70" w:rsidRDefault="00924D70" w:rsidP="00924D70">
      <w:pPr>
        <w:pStyle w:val="Corpodetexto"/>
        <w:spacing w:before="7"/>
        <w:rPr>
          <w:lang w:val="pt-BR"/>
        </w:rPr>
      </w:pPr>
    </w:p>
    <w:p w:rsidR="00924D70" w:rsidRPr="00924D70" w:rsidRDefault="00924D70" w:rsidP="00924D70">
      <w:pPr>
        <w:pStyle w:val="PargrafodaLista"/>
        <w:numPr>
          <w:ilvl w:val="1"/>
          <w:numId w:val="5"/>
        </w:numPr>
        <w:tabs>
          <w:tab w:val="left" w:pos="1395"/>
        </w:tabs>
        <w:ind w:right="239" w:firstLine="720"/>
        <w:rPr>
          <w:sz w:val="24"/>
          <w:lang w:val="pt-BR"/>
        </w:rPr>
      </w:pPr>
      <w:r>
        <w:rPr>
          <w:sz w:val="24"/>
          <w:lang w:val="pt-BR"/>
        </w:rPr>
        <w:t>- Ficará impedida de licitar e de contratar com a Administração Pública,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w:t>
      </w:r>
      <w:r>
        <w:rPr>
          <w:spacing w:val="10"/>
          <w:sz w:val="24"/>
          <w:lang w:val="pt-BR"/>
        </w:rPr>
        <w:t xml:space="preserve"> </w:t>
      </w:r>
      <w:r>
        <w:rPr>
          <w:sz w:val="24"/>
          <w:lang w:val="pt-BR"/>
        </w:rPr>
        <w:t>fiscal.</w:t>
      </w:r>
    </w:p>
    <w:p w:rsidR="00924D70" w:rsidRDefault="00924D70" w:rsidP="00924D70">
      <w:pPr>
        <w:pStyle w:val="Corpodetexto"/>
        <w:spacing w:before="7"/>
        <w:rPr>
          <w:lang w:val="pt-BR"/>
        </w:rPr>
      </w:pPr>
    </w:p>
    <w:p w:rsidR="00924D70" w:rsidRDefault="00924D70" w:rsidP="00924D70">
      <w:pPr>
        <w:pStyle w:val="PargrafodaLista"/>
        <w:numPr>
          <w:ilvl w:val="1"/>
          <w:numId w:val="5"/>
        </w:numPr>
        <w:tabs>
          <w:tab w:val="left" w:pos="1388"/>
        </w:tabs>
        <w:spacing w:before="1" w:line="242" w:lineRule="auto"/>
        <w:ind w:right="240" w:firstLine="708"/>
        <w:rPr>
          <w:sz w:val="24"/>
          <w:lang w:val="pt-BR"/>
        </w:rPr>
      </w:pPr>
      <w:r>
        <w:rPr>
          <w:sz w:val="24"/>
          <w:lang w:val="pt-BR"/>
        </w:rPr>
        <w:t xml:space="preserve">- As sanções previstas nos incisos I e </w:t>
      </w:r>
      <w:proofErr w:type="spellStart"/>
      <w:r>
        <w:rPr>
          <w:sz w:val="24"/>
          <w:lang w:val="pt-BR"/>
        </w:rPr>
        <w:t>sub-item</w:t>
      </w:r>
      <w:proofErr w:type="spellEnd"/>
      <w:r>
        <w:rPr>
          <w:sz w:val="24"/>
          <w:lang w:val="pt-BR"/>
        </w:rPr>
        <w:t xml:space="preserve"> 13.1 deste item poderão ser aplicadas juntamente com as dos incisos “II” e “III”, facultada a defesa prévia do interessado, no respectivo processo, no prazo de 05 (cinco) dias</w:t>
      </w:r>
      <w:r>
        <w:rPr>
          <w:spacing w:val="-4"/>
          <w:sz w:val="24"/>
          <w:lang w:val="pt-BR"/>
        </w:rPr>
        <w:t xml:space="preserve"> </w:t>
      </w:r>
      <w:r>
        <w:rPr>
          <w:sz w:val="24"/>
          <w:lang w:val="pt-BR"/>
        </w:rPr>
        <w:t>úteis;</w:t>
      </w:r>
    </w:p>
    <w:p w:rsidR="00924D70" w:rsidRDefault="00924D70" w:rsidP="00924D70">
      <w:pPr>
        <w:pStyle w:val="Corpodetexto"/>
        <w:spacing w:before="4"/>
        <w:rPr>
          <w:lang w:val="pt-BR"/>
        </w:rPr>
      </w:pPr>
    </w:p>
    <w:p w:rsidR="00924D70" w:rsidRDefault="00924D70" w:rsidP="00924D70">
      <w:pPr>
        <w:pStyle w:val="PargrafodaLista"/>
        <w:numPr>
          <w:ilvl w:val="1"/>
          <w:numId w:val="5"/>
        </w:numPr>
        <w:tabs>
          <w:tab w:val="left" w:pos="1510"/>
        </w:tabs>
        <w:spacing w:line="242" w:lineRule="auto"/>
        <w:ind w:right="240" w:firstLine="720"/>
        <w:rPr>
          <w:sz w:val="24"/>
          <w:lang w:val="pt-BR"/>
        </w:rPr>
      </w:pPr>
      <w:r>
        <w:rPr>
          <w:b/>
          <w:sz w:val="24"/>
          <w:lang w:val="pt-BR"/>
        </w:rPr>
        <w:t xml:space="preserve">- </w:t>
      </w:r>
      <w:r>
        <w:rPr>
          <w:sz w:val="24"/>
          <w:lang w:val="pt-BR"/>
        </w:rPr>
        <w:t>As penalidades serão obrigatoriamente registradas na Câmara de Vereadores, no caso de suspensão de licitar, o licitante deverá ser descredenciado por igual período, sem prejuízos das multas previstas no Edital e nas demais cominações legais.</w:t>
      </w:r>
    </w:p>
    <w:p w:rsidR="00924D70" w:rsidRDefault="00924D70" w:rsidP="00924D70">
      <w:pPr>
        <w:pStyle w:val="Corpodetexto"/>
        <w:spacing w:before="69"/>
        <w:ind w:left="118" w:right="106" w:firstLine="707"/>
        <w:jc w:val="both"/>
        <w:rPr>
          <w:lang w:val="pt-BR"/>
        </w:rPr>
      </w:pPr>
      <w:r>
        <w:rPr>
          <w:lang w:val="pt-BR"/>
        </w:rPr>
        <w:t>Para todas questões suscitadas na execução do Contrato, não resolvidas administrativamente, fica eleito o foro da Comarca de Piracicaba, com renúncia expressa de qualquer outro, por mais privilegiado que seja.</w:t>
      </w:r>
    </w:p>
    <w:p w:rsidR="00924D70" w:rsidRDefault="00924D70" w:rsidP="00924D70">
      <w:pPr>
        <w:pStyle w:val="Corpodetexto"/>
        <w:rPr>
          <w:lang w:val="pt-BR"/>
        </w:rPr>
      </w:pPr>
    </w:p>
    <w:p w:rsidR="00924D70" w:rsidRDefault="00924D70" w:rsidP="00924D70">
      <w:pPr>
        <w:pStyle w:val="Corpodetexto"/>
        <w:ind w:left="118" w:right="101" w:firstLine="719"/>
        <w:jc w:val="both"/>
        <w:rPr>
          <w:lang w:val="pt-BR"/>
        </w:rPr>
      </w:pPr>
      <w:r>
        <w:rPr>
          <w:lang w:val="pt-BR"/>
        </w:rPr>
        <w:t xml:space="preserve">E por estarem justas e contratadas, as partes assinam o presente instrumento particular de contrato em 04 (quatro) vias de igual teor, </w:t>
      </w:r>
      <w:r>
        <w:rPr>
          <w:spacing w:val="2"/>
          <w:lang w:val="pt-BR"/>
        </w:rPr>
        <w:t xml:space="preserve">forma </w:t>
      </w:r>
      <w:r>
        <w:rPr>
          <w:lang w:val="pt-BR"/>
        </w:rPr>
        <w:t>e efeito, com todas as folhas devidamente</w:t>
      </w:r>
      <w:r>
        <w:rPr>
          <w:spacing w:val="1"/>
          <w:lang w:val="pt-BR"/>
        </w:rPr>
        <w:t xml:space="preserve"> </w:t>
      </w:r>
      <w:r>
        <w:rPr>
          <w:lang w:val="pt-BR"/>
        </w:rPr>
        <w:t>rubricadas.</w:t>
      </w:r>
    </w:p>
    <w:p w:rsidR="00924D70" w:rsidRDefault="00924D70" w:rsidP="00924D70">
      <w:pPr>
        <w:pStyle w:val="Corpodetexto"/>
        <w:rPr>
          <w:lang w:val="pt-BR"/>
        </w:rPr>
      </w:pPr>
    </w:p>
    <w:p w:rsidR="00924D70" w:rsidRDefault="00924D70" w:rsidP="00924D70">
      <w:pPr>
        <w:pStyle w:val="Corpodetexto"/>
        <w:jc w:val="center"/>
        <w:rPr>
          <w:lang w:val="pt-BR"/>
        </w:rPr>
      </w:pPr>
    </w:p>
    <w:p w:rsidR="00924D70" w:rsidRDefault="00924D70" w:rsidP="00924D70">
      <w:pPr>
        <w:pStyle w:val="Corpodetexto"/>
        <w:tabs>
          <w:tab w:val="left" w:pos="2463"/>
        </w:tabs>
        <w:ind w:right="311"/>
        <w:jc w:val="center"/>
        <w:rPr>
          <w:lang w:val="pt-BR"/>
        </w:rPr>
      </w:pPr>
      <w:r>
        <w:rPr>
          <w:lang w:val="pt-BR"/>
        </w:rPr>
        <w:t>Piracicaba,</w:t>
      </w:r>
      <w:r w:rsidR="00170BE8">
        <w:rPr>
          <w:lang w:val="pt-BR"/>
        </w:rPr>
        <w:t xml:space="preserve">02 de janeiro de </w:t>
      </w:r>
      <w:r>
        <w:rPr>
          <w:lang w:val="pt-BR"/>
        </w:rPr>
        <w:t>2017.</w:t>
      </w:r>
    </w:p>
    <w:p w:rsidR="00170BE8" w:rsidRDefault="00170BE8" w:rsidP="00924D70">
      <w:pPr>
        <w:pStyle w:val="Corpodetexto"/>
        <w:tabs>
          <w:tab w:val="left" w:pos="2463"/>
        </w:tabs>
        <w:ind w:right="311"/>
        <w:jc w:val="center"/>
        <w:rPr>
          <w:lang w:val="pt-BR"/>
        </w:rPr>
      </w:pPr>
    </w:p>
    <w:p w:rsidR="00170BE8" w:rsidRDefault="00170BE8" w:rsidP="00924D70">
      <w:pPr>
        <w:pStyle w:val="Corpodetexto"/>
        <w:tabs>
          <w:tab w:val="left" w:pos="2463"/>
        </w:tabs>
        <w:ind w:right="311"/>
        <w:jc w:val="center"/>
        <w:rPr>
          <w:lang w:val="pt-BR"/>
        </w:rPr>
      </w:pPr>
    </w:p>
    <w:p w:rsidR="00170BE8" w:rsidRDefault="00170BE8" w:rsidP="00924D70">
      <w:pPr>
        <w:pStyle w:val="Corpodetexto"/>
        <w:tabs>
          <w:tab w:val="left" w:pos="2463"/>
        </w:tabs>
        <w:ind w:right="311"/>
        <w:jc w:val="center"/>
        <w:rPr>
          <w:lang w:val="pt-BR"/>
        </w:rPr>
      </w:pPr>
    </w:p>
    <w:p w:rsidR="00170BE8" w:rsidRPr="00170BE8" w:rsidRDefault="00170BE8" w:rsidP="00924D70">
      <w:pPr>
        <w:pStyle w:val="Corpodetexto"/>
        <w:tabs>
          <w:tab w:val="left" w:pos="2463"/>
        </w:tabs>
        <w:ind w:right="311"/>
        <w:jc w:val="center"/>
        <w:rPr>
          <w:b/>
          <w:lang w:val="pt-BR"/>
        </w:rPr>
      </w:pPr>
      <w:r w:rsidRPr="00170BE8">
        <w:rPr>
          <w:b/>
          <w:lang w:val="pt-BR"/>
        </w:rPr>
        <w:t>CONTRATANTE</w:t>
      </w:r>
    </w:p>
    <w:p w:rsidR="00170BE8" w:rsidRPr="00170BE8" w:rsidRDefault="00170BE8" w:rsidP="00924D70">
      <w:pPr>
        <w:pStyle w:val="Corpodetexto"/>
        <w:tabs>
          <w:tab w:val="left" w:pos="2463"/>
        </w:tabs>
        <w:ind w:right="311"/>
        <w:jc w:val="center"/>
        <w:rPr>
          <w:b/>
          <w:lang w:val="pt-BR"/>
        </w:rPr>
      </w:pPr>
      <w:r w:rsidRPr="00170BE8">
        <w:rPr>
          <w:b/>
          <w:lang w:val="pt-BR"/>
        </w:rPr>
        <w:t>MATHEUS ANTONIO ERLER</w:t>
      </w:r>
    </w:p>
    <w:p w:rsidR="00170BE8" w:rsidRPr="00170BE8" w:rsidRDefault="00170BE8" w:rsidP="00924D70">
      <w:pPr>
        <w:pStyle w:val="Corpodetexto"/>
        <w:tabs>
          <w:tab w:val="left" w:pos="2463"/>
        </w:tabs>
        <w:ind w:right="311"/>
        <w:jc w:val="center"/>
        <w:rPr>
          <w:b/>
          <w:lang w:val="pt-BR"/>
        </w:rPr>
      </w:pPr>
      <w:r w:rsidRPr="00170BE8">
        <w:rPr>
          <w:b/>
          <w:lang w:val="pt-BR"/>
        </w:rPr>
        <w:t>Presidente da Câmara de Vereadores de Piracicaba</w:t>
      </w:r>
    </w:p>
    <w:p w:rsidR="00924D70" w:rsidRDefault="00924D70" w:rsidP="00924D70">
      <w:pPr>
        <w:pStyle w:val="Corpodetexto"/>
        <w:jc w:val="center"/>
        <w:rPr>
          <w:lang w:val="pt-BR"/>
        </w:rPr>
      </w:pPr>
    </w:p>
    <w:p w:rsidR="00924D70" w:rsidRDefault="00924D70" w:rsidP="00924D70">
      <w:pPr>
        <w:pStyle w:val="Corpodetexto"/>
        <w:jc w:val="center"/>
        <w:rPr>
          <w:lang w:val="pt-BR"/>
        </w:rPr>
      </w:pPr>
    </w:p>
    <w:p w:rsidR="00924D70" w:rsidRDefault="00924D70" w:rsidP="00924D70">
      <w:pPr>
        <w:pStyle w:val="Corpodetexto"/>
        <w:jc w:val="center"/>
        <w:rPr>
          <w:b/>
          <w:sz w:val="20"/>
          <w:lang w:val="pt-BR"/>
        </w:rPr>
      </w:pPr>
    </w:p>
    <w:p w:rsidR="00924D70" w:rsidRPr="00D92402" w:rsidRDefault="00924D70" w:rsidP="00170BE8">
      <w:pPr>
        <w:spacing w:line="257" w:lineRule="exact"/>
        <w:ind w:left="83" w:right="311"/>
        <w:rPr>
          <w:b/>
          <w:sz w:val="24"/>
          <w:lang w:val="pt-BR"/>
        </w:rPr>
      </w:pPr>
    </w:p>
    <w:p w:rsidR="00924D70" w:rsidRDefault="00924D70" w:rsidP="00924D70">
      <w:pPr>
        <w:spacing w:line="257" w:lineRule="exact"/>
        <w:ind w:left="83" w:right="311"/>
        <w:jc w:val="center"/>
        <w:rPr>
          <w:b/>
          <w:sz w:val="24"/>
          <w:lang w:val="pt-BR"/>
        </w:rPr>
      </w:pPr>
      <w:r w:rsidRPr="00924D70">
        <w:rPr>
          <w:b/>
          <w:sz w:val="24"/>
          <w:lang w:val="pt-BR"/>
        </w:rPr>
        <w:t>CONTRATADA</w:t>
      </w:r>
    </w:p>
    <w:p w:rsidR="00170BE8" w:rsidRPr="00924D70" w:rsidRDefault="00170BE8" w:rsidP="00924D70">
      <w:pPr>
        <w:spacing w:line="257" w:lineRule="exact"/>
        <w:ind w:left="83" w:right="311"/>
        <w:jc w:val="center"/>
        <w:rPr>
          <w:b/>
          <w:sz w:val="24"/>
          <w:lang w:val="pt-BR"/>
        </w:rPr>
      </w:pPr>
      <w:r>
        <w:rPr>
          <w:b/>
          <w:sz w:val="24"/>
          <w:lang w:val="pt-BR"/>
        </w:rPr>
        <w:t>CAIO JUNQUEIRA SILVA</w:t>
      </w:r>
    </w:p>
    <w:p w:rsidR="00924D70" w:rsidRDefault="00924D70" w:rsidP="00924D70">
      <w:pPr>
        <w:spacing w:line="257" w:lineRule="exact"/>
        <w:ind w:left="83" w:right="311"/>
        <w:jc w:val="center"/>
        <w:rPr>
          <w:b/>
          <w:sz w:val="24"/>
          <w:lang w:val="pt-BR"/>
        </w:rPr>
      </w:pPr>
      <w:r w:rsidRPr="00924D70">
        <w:rPr>
          <w:b/>
          <w:sz w:val="24"/>
          <w:lang w:val="pt-BR"/>
        </w:rPr>
        <w:t xml:space="preserve">Auto Posto Maresias </w:t>
      </w:r>
      <w:proofErr w:type="spellStart"/>
      <w:r w:rsidRPr="00924D70">
        <w:rPr>
          <w:b/>
          <w:sz w:val="24"/>
          <w:lang w:val="pt-BR"/>
        </w:rPr>
        <w:t>Ltda</w:t>
      </w:r>
      <w:proofErr w:type="spellEnd"/>
    </w:p>
    <w:p w:rsidR="002E12F2" w:rsidRPr="00924D70" w:rsidRDefault="00170BE8" w:rsidP="00924D70">
      <w:pPr>
        <w:jc w:val="center"/>
        <w:rPr>
          <w:lang w:val="pt-BR"/>
        </w:rPr>
      </w:pPr>
      <w:bookmarkStart w:id="0" w:name="_GoBack"/>
      <w:bookmarkEnd w:id="0"/>
    </w:p>
    <w:sectPr w:rsidR="002E12F2" w:rsidRPr="00924D7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6FD" w:rsidRDefault="009F06FD" w:rsidP="009F06FD">
      <w:r>
        <w:separator/>
      </w:r>
    </w:p>
  </w:endnote>
  <w:endnote w:type="continuationSeparator" w:id="0">
    <w:p w:rsidR="009F06FD" w:rsidRDefault="009F06FD" w:rsidP="009F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6FD" w:rsidRDefault="009F06FD" w:rsidP="009F06FD">
      <w:r>
        <w:separator/>
      </w:r>
    </w:p>
  </w:footnote>
  <w:footnote w:type="continuationSeparator" w:id="0">
    <w:p w:rsidR="009F06FD" w:rsidRDefault="009F06FD" w:rsidP="009F0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FD" w:rsidRDefault="009F06FD" w:rsidP="009F06FD">
    <w:pPr>
      <w:pStyle w:val="Ttulo"/>
      <w:spacing w:line="240" w:lineRule="auto"/>
      <w:ind w:right="360"/>
    </w:pPr>
    <w:r>
      <w:rPr>
        <w:b w:val="0"/>
      </w:rPr>
      <w:t xml:space="preserve">  </w:t>
    </w:r>
    <w:r>
      <w:rPr>
        <w:noProof/>
      </w:rPr>
      <w:drawing>
        <wp:anchor distT="0" distB="0" distL="114300" distR="114300" simplePos="0" relativeHeight="251659264" behindDoc="0" locked="0" layoutInCell="1" allowOverlap="1" wp14:anchorId="20441A8E" wp14:editId="6FBB7261">
          <wp:simplePos x="0" y="0"/>
          <wp:positionH relativeFrom="column">
            <wp:posOffset>-342900</wp:posOffset>
          </wp:positionH>
          <wp:positionV relativeFrom="paragraph">
            <wp:posOffset>-258445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t xml:space="preserve">                   CÂMARA DE VEREADORES DE PIRACICABA</w:t>
    </w:r>
    <w:r>
      <w:tab/>
    </w:r>
  </w:p>
  <w:p w:rsidR="009F06FD" w:rsidRDefault="009F06FD" w:rsidP="009F06FD">
    <w:pPr>
      <w:pStyle w:val="Subttulo"/>
      <w:rPr>
        <w:sz w:val="28"/>
      </w:rPr>
    </w:pPr>
    <w:r>
      <w:rPr>
        <w:sz w:val="28"/>
      </w:rPr>
      <w:t xml:space="preserve">         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D4743"/>
    <w:multiLevelType w:val="multilevel"/>
    <w:tmpl w:val="77BCD2B8"/>
    <w:lvl w:ilvl="0">
      <w:start w:val="9"/>
      <w:numFmt w:val="decimal"/>
      <w:lvlText w:val="%1"/>
      <w:lvlJc w:val="left"/>
      <w:pPr>
        <w:ind w:left="319" w:hanging="202"/>
      </w:pPr>
      <w:rPr>
        <w:rFonts w:ascii="Arial" w:eastAsia="Arial" w:hAnsi="Arial" w:cs="Arial" w:hint="default"/>
        <w:b/>
        <w:bCs/>
        <w:w w:val="99"/>
        <w:sz w:val="24"/>
        <w:szCs w:val="24"/>
      </w:rPr>
    </w:lvl>
    <w:lvl w:ilvl="1">
      <w:start w:val="1"/>
      <w:numFmt w:val="decimal"/>
      <w:lvlText w:val="%1.%2"/>
      <w:lvlJc w:val="left"/>
      <w:pPr>
        <w:ind w:left="118" w:hanging="416"/>
      </w:pPr>
      <w:rPr>
        <w:w w:val="99"/>
      </w:rPr>
    </w:lvl>
    <w:lvl w:ilvl="2">
      <w:numFmt w:val="bullet"/>
      <w:lvlText w:val="•"/>
      <w:lvlJc w:val="left"/>
      <w:pPr>
        <w:ind w:left="1395" w:hanging="416"/>
      </w:pPr>
    </w:lvl>
    <w:lvl w:ilvl="3">
      <w:numFmt w:val="bullet"/>
      <w:lvlText w:val="•"/>
      <w:lvlJc w:val="left"/>
      <w:pPr>
        <w:ind w:left="2471" w:hanging="416"/>
      </w:pPr>
    </w:lvl>
    <w:lvl w:ilvl="4">
      <w:numFmt w:val="bullet"/>
      <w:lvlText w:val="•"/>
      <w:lvlJc w:val="left"/>
      <w:pPr>
        <w:ind w:left="3547" w:hanging="416"/>
      </w:pPr>
    </w:lvl>
    <w:lvl w:ilvl="5">
      <w:numFmt w:val="bullet"/>
      <w:lvlText w:val="•"/>
      <w:lvlJc w:val="left"/>
      <w:pPr>
        <w:ind w:left="4623" w:hanging="416"/>
      </w:pPr>
    </w:lvl>
    <w:lvl w:ilvl="6">
      <w:numFmt w:val="bullet"/>
      <w:lvlText w:val="•"/>
      <w:lvlJc w:val="left"/>
      <w:pPr>
        <w:ind w:left="5699" w:hanging="416"/>
      </w:pPr>
    </w:lvl>
    <w:lvl w:ilvl="7">
      <w:numFmt w:val="bullet"/>
      <w:lvlText w:val="•"/>
      <w:lvlJc w:val="left"/>
      <w:pPr>
        <w:ind w:left="6774" w:hanging="416"/>
      </w:pPr>
    </w:lvl>
    <w:lvl w:ilvl="8">
      <w:numFmt w:val="bullet"/>
      <w:lvlText w:val="•"/>
      <w:lvlJc w:val="left"/>
      <w:pPr>
        <w:ind w:left="7850" w:hanging="416"/>
      </w:pPr>
    </w:lvl>
  </w:abstractNum>
  <w:abstractNum w:abstractNumId="1">
    <w:nsid w:val="234E2156"/>
    <w:multiLevelType w:val="multilevel"/>
    <w:tmpl w:val="FA4867AC"/>
    <w:lvl w:ilvl="0">
      <w:start w:val="2"/>
      <w:numFmt w:val="decimal"/>
      <w:lvlText w:val="%1."/>
      <w:lvlJc w:val="left"/>
      <w:pPr>
        <w:ind w:left="118" w:hanging="336"/>
      </w:pPr>
      <w:rPr>
        <w:rFonts w:ascii="Arial" w:eastAsia="Arial" w:hAnsi="Arial" w:cs="Arial" w:hint="default"/>
        <w:b/>
        <w:bCs/>
        <w:spacing w:val="-9"/>
        <w:w w:val="99"/>
        <w:sz w:val="24"/>
        <w:szCs w:val="24"/>
      </w:rPr>
    </w:lvl>
    <w:lvl w:ilvl="1">
      <w:start w:val="1"/>
      <w:numFmt w:val="decimal"/>
      <w:lvlText w:val="%1.%2."/>
      <w:lvlJc w:val="left"/>
      <w:pPr>
        <w:ind w:left="118" w:hanging="420"/>
      </w:pPr>
      <w:rPr>
        <w:b/>
        <w:bCs/>
        <w:spacing w:val="-31"/>
        <w:w w:val="99"/>
      </w:rPr>
    </w:lvl>
    <w:lvl w:ilvl="2">
      <w:numFmt w:val="bullet"/>
      <w:lvlText w:val="•"/>
      <w:lvlJc w:val="left"/>
      <w:pPr>
        <w:ind w:left="2100" w:hanging="420"/>
      </w:pPr>
    </w:lvl>
    <w:lvl w:ilvl="3">
      <w:numFmt w:val="bullet"/>
      <w:lvlText w:val="•"/>
      <w:lvlJc w:val="left"/>
      <w:pPr>
        <w:ind w:left="3090" w:hanging="420"/>
      </w:pPr>
    </w:lvl>
    <w:lvl w:ilvl="4">
      <w:numFmt w:val="bullet"/>
      <w:lvlText w:val="•"/>
      <w:lvlJc w:val="left"/>
      <w:pPr>
        <w:ind w:left="4080" w:hanging="420"/>
      </w:pPr>
    </w:lvl>
    <w:lvl w:ilvl="5">
      <w:numFmt w:val="bullet"/>
      <w:lvlText w:val="•"/>
      <w:lvlJc w:val="left"/>
      <w:pPr>
        <w:ind w:left="5071" w:hanging="420"/>
      </w:pPr>
    </w:lvl>
    <w:lvl w:ilvl="6">
      <w:numFmt w:val="bullet"/>
      <w:lvlText w:val="•"/>
      <w:lvlJc w:val="left"/>
      <w:pPr>
        <w:ind w:left="6061" w:hanging="420"/>
      </w:pPr>
    </w:lvl>
    <w:lvl w:ilvl="7">
      <w:numFmt w:val="bullet"/>
      <w:lvlText w:val="•"/>
      <w:lvlJc w:val="left"/>
      <w:pPr>
        <w:ind w:left="7051" w:hanging="420"/>
      </w:pPr>
    </w:lvl>
    <w:lvl w:ilvl="8">
      <w:numFmt w:val="bullet"/>
      <w:lvlText w:val="•"/>
      <w:lvlJc w:val="left"/>
      <w:pPr>
        <w:ind w:left="8041" w:hanging="420"/>
      </w:pPr>
    </w:lvl>
  </w:abstractNum>
  <w:abstractNum w:abstractNumId="2">
    <w:nsid w:val="27BE555A"/>
    <w:multiLevelType w:val="multilevel"/>
    <w:tmpl w:val="6AF820C8"/>
    <w:lvl w:ilvl="0">
      <w:start w:val="6"/>
      <w:numFmt w:val="decimal"/>
      <w:lvlText w:val="%1"/>
      <w:lvlJc w:val="left"/>
      <w:pPr>
        <w:ind w:left="118" w:hanging="452"/>
      </w:pPr>
    </w:lvl>
    <w:lvl w:ilvl="1">
      <w:start w:val="1"/>
      <w:numFmt w:val="decimal"/>
      <w:lvlText w:val="%1.%2"/>
      <w:lvlJc w:val="left"/>
      <w:pPr>
        <w:ind w:left="118" w:hanging="452"/>
      </w:pPr>
      <w:rPr>
        <w:rFonts w:ascii="Arial" w:eastAsia="Arial" w:hAnsi="Arial" w:cs="Arial" w:hint="default"/>
        <w:b/>
        <w:bCs/>
        <w:w w:val="99"/>
        <w:sz w:val="24"/>
        <w:szCs w:val="24"/>
      </w:rPr>
    </w:lvl>
    <w:lvl w:ilvl="2">
      <w:numFmt w:val="bullet"/>
      <w:lvlText w:val="•"/>
      <w:lvlJc w:val="left"/>
      <w:pPr>
        <w:ind w:left="2100" w:hanging="452"/>
      </w:pPr>
    </w:lvl>
    <w:lvl w:ilvl="3">
      <w:numFmt w:val="bullet"/>
      <w:lvlText w:val="•"/>
      <w:lvlJc w:val="left"/>
      <w:pPr>
        <w:ind w:left="3090" w:hanging="452"/>
      </w:pPr>
    </w:lvl>
    <w:lvl w:ilvl="4">
      <w:numFmt w:val="bullet"/>
      <w:lvlText w:val="•"/>
      <w:lvlJc w:val="left"/>
      <w:pPr>
        <w:ind w:left="4080" w:hanging="452"/>
      </w:pPr>
    </w:lvl>
    <w:lvl w:ilvl="5">
      <w:numFmt w:val="bullet"/>
      <w:lvlText w:val="•"/>
      <w:lvlJc w:val="left"/>
      <w:pPr>
        <w:ind w:left="5071" w:hanging="452"/>
      </w:pPr>
    </w:lvl>
    <w:lvl w:ilvl="6">
      <w:numFmt w:val="bullet"/>
      <w:lvlText w:val="•"/>
      <w:lvlJc w:val="left"/>
      <w:pPr>
        <w:ind w:left="6061" w:hanging="452"/>
      </w:pPr>
    </w:lvl>
    <w:lvl w:ilvl="7">
      <w:numFmt w:val="bullet"/>
      <w:lvlText w:val="•"/>
      <w:lvlJc w:val="left"/>
      <w:pPr>
        <w:ind w:left="7051" w:hanging="452"/>
      </w:pPr>
    </w:lvl>
    <w:lvl w:ilvl="8">
      <w:numFmt w:val="bullet"/>
      <w:lvlText w:val="•"/>
      <w:lvlJc w:val="left"/>
      <w:pPr>
        <w:ind w:left="8041" w:hanging="452"/>
      </w:pPr>
    </w:lvl>
  </w:abstractNum>
  <w:abstractNum w:abstractNumId="3">
    <w:nsid w:val="34B843B4"/>
    <w:multiLevelType w:val="multilevel"/>
    <w:tmpl w:val="E7C06D90"/>
    <w:lvl w:ilvl="0">
      <w:start w:val="7"/>
      <w:numFmt w:val="decimal"/>
      <w:lvlText w:val="%1"/>
      <w:lvlJc w:val="left"/>
      <w:pPr>
        <w:ind w:left="118" w:hanging="408"/>
      </w:pPr>
    </w:lvl>
    <w:lvl w:ilvl="1">
      <w:start w:val="1"/>
      <w:numFmt w:val="decimal"/>
      <w:lvlText w:val="%1.%2"/>
      <w:lvlJc w:val="left"/>
      <w:pPr>
        <w:ind w:left="118" w:hanging="408"/>
      </w:pPr>
      <w:rPr>
        <w:rFonts w:ascii="Arial" w:eastAsia="Arial" w:hAnsi="Arial" w:cs="Arial" w:hint="default"/>
        <w:b/>
        <w:bCs/>
        <w:w w:val="99"/>
        <w:sz w:val="24"/>
        <w:szCs w:val="24"/>
      </w:rPr>
    </w:lvl>
    <w:lvl w:ilvl="2">
      <w:numFmt w:val="bullet"/>
      <w:lvlText w:val="•"/>
      <w:lvlJc w:val="left"/>
      <w:pPr>
        <w:ind w:left="2068" w:hanging="408"/>
      </w:pPr>
    </w:lvl>
    <w:lvl w:ilvl="3">
      <w:numFmt w:val="bullet"/>
      <w:lvlText w:val="•"/>
      <w:lvlJc w:val="left"/>
      <w:pPr>
        <w:ind w:left="3042" w:hanging="408"/>
      </w:pPr>
    </w:lvl>
    <w:lvl w:ilvl="4">
      <w:numFmt w:val="bullet"/>
      <w:lvlText w:val="•"/>
      <w:lvlJc w:val="left"/>
      <w:pPr>
        <w:ind w:left="4016" w:hanging="408"/>
      </w:pPr>
    </w:lvl>
    <w:lvl w:ilvl="5">
      <w:numFmt w:val="bullet"/>
      <w:lvlText w:val="•"/>
      <w:lvlJc w:val="left"/>
      <w:pPr>
        <w:ind w:left="4991" w:hanging="408"/>
      </w:pPr>
    </w:lvl>
    <w:lvl w:ilvl="6">
      <w:numFmt w:val="bullet"/>
      <w:lvlText w:val="•"/>
      <w:lvlJc w:val="left"/>
      <w:pPr>
        <w:ind w:left="5965" w:hanging="408"/>
      </w:pPr>
    </w:lvl>
    <w:lvl w:ilvl="7">
      <w:numFmt w:val="bullet"/>
      <w:lvlText w:val="•"/>
      <w:lvlJc w:val="left"/>
      <w:pPr>
        <w:ind w:left="6939" w:hanging="408"/>
      </w:pPr>
    </w:lvl>
    <w:lvl w:ilvl="8">
      <w:numFmt w:val="bullet"/>
      <w:lvlText w:val="•"/>
      <w:lvlJc w:val="left"/>
      <w:pPr>
        <w:ind w:left="7913" w:hanging="408"/>
      </w:pPr>
    </w:lvl>
  </w:abstractNum>
  <w:abstractNum w:abstractNumId="4">
    <w:nsid w:val="689F591B"/>
    <w:multiLevelType w:val="multilevel"/>
    <w:tmpl w:val="9096393C"/>
    <w:lvl w:ilvl="0">
      <w:start w:val="10"/>
      <w:numFmt w:val="decimal"/>
      <w:lvlText w:val="%1."/>
      <w:lvlJc w:val="left"/>
      <w:pPr>
        <w:ind w:left="520" w:hanging="403"/>
      </w:pPr>
      <w:rPr>
        <w:rFonts w:ascii="Arial" w:eastAsia="Arial" w:hAnsi="Arial" w:cs="Arial" w:hint="default"/>
        <w:b/>
        <w:bCs/>
        <w:spacing w:val="-9"/>
        <w:w w:val="99"/>
        <w:sz w:val="24"/>
        <w:szCs w:val="24"/>
      </w:rPr>
    </w:lvl>
    <w:lvl w:ilvl="1">
      <w:start w:val="1"/>
      <w:numFmt w:val="decimal"/>
      <w:lvlText w:val="%1.%2"/>
      <w:lvlJc w:val="left"/>
      <w:pPr>
        <w:ind w:left="118" w:hanging="603"/>
      </w:pPr>
      <w:rPr>
        <w:b/>
        <w:bCs/>
        <w:w w:val="99"/>
      </w:rPr>
    </w:lvl>
    <w:lvl w:ilvl="2">
      <w:start w:val="1"/>
      <w:numFmt w:val="upperRoman"/>
      <w:lvlText w:val="%3"/>
      <w:lvlJc w:val="left"/>
      <w:pPr>
        <w:ind w:left="118" w:hanging="135"/>
      </w:pPr>
      <w:rPr>
        <w:b/>
        <w:bCs/>
        <w:w w:val="100"/>
      </w:rPr>
    </w:lvl>
    <w:lvl w:ilvl="3">
      <w:numFmt w:val="bullet"/>
      <w:lvlText w:val="•"/>
      <w:lvlJc w:val="left"/>
      <w:pPr>
        <w:ind w:left="2627" w:hanging="135"/>
      </w:pPr>
    </w:lvl>
    <w:lvl w:ilvl="4">
      <w:numFmt w:val="bullet"/>
      <w:lvlText w:val="•"/>
      <w:lvlJc w:val="left"/>
      <w:pPr>
        <w:ind w:left="3680" w:hanging="135"/>
      </w:pPr>
    </w:lvl>
    <w:lvl w:ilvl="5">
      <w:numFmt w:val="bullet"/>
      <w:lvlText w:val="•"/>
      <w:lvlJc w:val="left"/>
      <w:pPr>
        <w:ind w:left="4734" w:hanging="135"/>
      </w:pPr>
    </w:lvl>
    <w:lvl w:ilvl="6">
      <w:numFmt w:val="bullet"/>
      <w:lvlText w:val="•"/>
      <w:lvlJc w:val="left"/>
      <w:pPr>
        <w:ind w:left="5788" w:hanging="135"/>
      </w:pPr>
    </w:lvl>
    <w:lvl w:ilvl="7">
      <w:numFmt w:val="bullet"/>
      <w:lvlText w:val="•"/>
      <w:lvlJc w:val="left"/>
      <w:pPr>
        <w:ind w:left="6841" w:hanging="135"/>
      </w:pPr>
    </w:lvl>
    <w:lvl w:ilvl="8">
      <w:numFmt w:val="bullet"/>
      <w:lvlText w:val="•"/>
      <w:lvlJc w:val="left"/>
      <w:pPr>
        <w:ind w:left="7895" w:hanging="135"/>
      </w:pPr>
    </w:lvl>
  </w:abstractNum>
  <w:num w:numId="1">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7"/>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9"/>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70"/>
    <w:rsid w:val="00096D6F"/>
    <w:rsid w:val="00170BE8"/>
    <w:rsid w:val="00347EBB"/>
    <w:rsid w:val="003B56EB"/>
    <w:rsid w:val="00924D70"/>
    <w:rsid w:val="009F06FD"/>
    <w:rsid w:val="00A55D94"/>
    <w:rsid w:val="00D605B7"/>
    <w:rsid w:val="00D92402"/>
    <w:rsid w:val="00E709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40EDA-5B16-4201-8225-817E32E4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4D70"/>
    <w:pPr>
      <w:widowControl w:val="0"/>
      <w:spacing w:after="0" w:line="240" w:lineRule="auto"/>
    </w:pPr>
    <w:rPr>
      <w:rFonts w:ascii="Arial" w:eastAsia="Arial" w:hAnsi="Arial" w:cs="Arial"/>
      <w:lang w:val="en-US"/>
    </w:rPr>
  </w:style>
  <w:style w:type="paragraph" w:styleId="Ttulo1">
    <w:name w:val="heading 1"/>
    <w:basedOn w:val="Normal"/>
    <w:link w:val="Ttulo1Char"/>
    <w:uiPriority w:val="1"/>
    <w:qFormat/>
    <w:rsid w:val="00924D70"/>
    <w:pPr>
      <w:ind w:left="3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24D70"/>
    <w:rPr>
      <w:rFonts w:ascii="Arial" w:eastAsia="Arial" w:hAnsi="Arial" w:cs="Arial"/>
      <w:b/>
      <w:bCs/>
      <w:sz w:val="24"/>
      <w:szCs w:val="24"/>
      <w:lang w:val="en-US"/>
    </w:rPr>
  </w:style>
  <w:style w:type="paragraph" w:styleId="Corpodetexto">
    <w:name w:val="Body Text"/>
    <w:basedOn w:val="Normal"/>
    <w:link w:val="CorpodetextoChar"/>
    <w:uiPriority w:val="1"/>
    <w:semiHidden/>
    <w:unhideWhenUsed/>
    <w:qFormat/>
    <w:rsid w:val="00924D70"/>
    <w:rPr>
      <w:sz w:val="24"/>
      <w:szCs w:val="24"/>
    </w:rPr>
  </w:style>
  <w:style w:type="character" w:customStyle="1" w:styleId="CorpodetextoChar">
    <w:name w:val="Corpo de texto Char"/>
    <w:basedOn w:val="Fontepargpadro"/>
    <w:link w:val="Corpodetexto"/>
    <w:uiPriority w:val="1"/>
    <w:semiHidden/>
    <w:rsid w:val="00924D70"/>
    <w:rPr>
      <w:rFonts w:ascii="Arial" w:eastAsia="Arial" w:hAnsi="Arial" w:cs="Arial"/>
      <w:sz w:val="24"/>
      <w:szCs w:val="24"/>
      <w:lang w:val="en-US"/>
    </w:rPr>
  </w:style>
  <w:style w:type="paragraph" w:styleId="PargrafodaLista">
    <w:name w:val="List Paragraph"/>
    <w:basedOn w:val="Normal"/>
    <w:uiPriority w:val="1"/>
    <w:qFormat/>
    <w:rsid w:val="00924D70"/>
    <w:pPr>
      <w:ind w:left="118" w:firstLine="720"/>
      <w:jc w:val="both"/>
    </w:pPr>
  </w:style>
  <w:style w:type="table" w:styleId="Tabelacomgrade">
    <w:name w:val="Table Grid"/>
    <w:basedOn w:val="Tabelanormal"/>
    <w:uiPriority w:val="39"/>
    <w:rsid w:val="00924D70"/>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F06FD"/>
    <w:pPr>
      <w:tabs>
        <w:tab w:val="center" w:pos="4252"/>
        <w:tab w:val="right" w:pos="8504"/>
      </w:tabs>
    </w:pPr>
  </w:style>
  <w:style w:type="character" w:customStyle="1" w:styleId="CabealhoChar">
    <w:name w:val="Cabeçalho Char"/>
    <w:basedOn w:val="Fontepargpadro"/>
    <w:link w:val="Cabealho"/>
    <w:uiPriority w:val="99"/>
    <w:rsid w:val="009F06FD"/>
    <w:rPr>
      <w:rFonts w:ascii="Arial" w:eastAsia="Arial" w:hAnsi="Arial" w:cs="Arial"/>
      <w:lang w:val="en-US"/>
    </w:rPr>
  </w:style>
  <w:style w:type="paragraph" w:styleId="Rodap">
    <w:name w:val="footer"/>
    <w:basedOn w:val="Normal"/>
    <w:link w:val="RodapChar"/>
    <w:uiPriority w:val="99"/>
    <w:unhideWhenUsed/>
    <w:rsid w:val="009F06FD"/>
    <w:pPr>
      <w:tabs>
        <w:tab w:val="center" w:pos="4252"/>
        <w:tab w:val="right" w:pos="8504"/>
      </w:tabs>
    </w:pPr>
  </w:style>
  <w:style w:type="character" w:customStyle="1" w:styleId="RodapChar">
    <w:name w:val="Rodapé Char"/>
    <w:basedOn w:val="Fontepargpadro"/>
    <w:link w:val="Rodap"/>
    <w:uiPriority w:val="99"/>
    <w:rsid w:val="009F06FD"/>
    <w:rPr>
      <w:rFonts w:ascii="Arial" w:eastAsia="Arial" w:hAnsi="Arial" w:cs="Arial"/>
      <w:lang w:val="en-US"/>
    </w:rPr>
  </w:style>
  <w:style w:type="paragraph" w:styleId="Ttulo">
    <w:name w:val="Title"/>
    <w:basedOn w:val="Normal"/>
    <w:next w:val="Subttulo"/>
    <w:link w:val="TtuloChar"/>
    <w:qFormat/>
    <w:rsid w:val="009F06FD"/>
    <w:pPr>
      <w:widowControl/>
      <w:suppressAutoHyphens/>
      <w:overflowPunct w:val="0"/>
      <w:autoSpaceDE w:val="0"/>
      <w:autoSpaceDN w:val="0"/>
      <w:adjustRightInd w:val="0"/>
      <w:spacing w:line="360" w:lineRule="auto"/>
      <w:jc w:val="center"/>
      <w:textAlignment w:val="baseline"/>
    </w:pPr>
    <w:rPr>
      <w:rFonts w:ascii="Times New Roman" w:eastAsia="Times New Roman" w:hAnsi="Times New Roman" w:cs="Times New Roman"/>
      <w:b/>
      <w:sz w:val="28"/>
      <w:szCs w:val="20"/>
      <w:lang w:val="pt-BR" w:eastAsia="pt-BR"/>
    </w:rPr>
  </w:style>
  <w:style w:type="character" w:customStyle="1" w:styleId="TtuloChar">
    <w:name w:val="Título Char"/>
    <w:basedOn w:val="Fontepargpadro"/>
    <w:link w:val="Ttulo"/>
    <w:rsid w:val="009F06FD"/>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9F06FD"/>
    <w:pPr>
      <w:widowControl/>
      <w:spacing w:after="60"/>
      <w:jc w:val="center"/>
      <w:outlineLvl w:val="1"/>
    </w:pPr>
    <w:rPr>
      <w:rFonts w:eastAsia="Times New Roman"/>
      <w:sz w:val="24"/>
      <w:szCs w:val="24"/>
      <w:lang w:val="pt-BR" w:eastAsia="pt-BR"/>
    </w:rPr>
  </w:style>
  <w:style w:type="character" w:customStyle="1" w:styleId="SubttuloChar">
    <w:name w:val="Subtítulo Char"/>
    <w:basedOn w:val="Fontepargpadro"/>
    <w:link w:val="Subttulo"/>
    <w:rsid w:val="009F06FD"/>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4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1620</Words>
  <Characters>8753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9</cp:revision>
  <dcterms:created xsi:type="dcterms:W3CDTF">2016-11-28T11:34:00Z</dcterms:created>
  <dcterms:modified xsi:type="dcterms:W3CDTF">2017-01-03T14:14:00Z</dcterms:modified>
</cp:coreProperties>
</file>